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C30508" w14:textId="2D7249EB" w:rsidR="002B7141" w:rsidRPr="00883392" w:rsidRDefault="00E41113" w:rsidP="0089778D">
      <w:pPr>
        <w:spacing w:before="120" w:after="0" w:line="360" w:lineRule="auto"/>
        <w:jc w:val="center"/>
        <w:rPr>
          <w:rFonts w:ascii="Times New Roman" w:hAnsi="Times New Roman" w:cs="Times New Roman"/>
          <w:bCs/>
          <w:sz w:val="24"/>
          <w:szCs w:val="24"/>
        </w:rPr>
      </w:pPr>
      <w:bookmarkStart w:id="0" w:name="_GoBack"/>
      <w:bookmarkEnd w:id="0"/>
      <w:r w:rsidRPr="00883392">
        <w:rPr>
          <w:rFonts w:ascii="Times New Roman" w:hAnsi="Times New Roman" w:cs="Times New Roman"/>
          <w:bCs/>
          <w:sz w:val="24"/>
          <w:szCs w:val="24"/>
        </w:rPr>
        <w:t>UZASADNIENIE</w:t>
      </w:r>
    </w:p>
    <w:p w14:paraId="22878D9E" w14:textId="3EEA0C3D" w:rsidR="00E41113" w:rsidRPr="00883392" w:rsidRDefault="00E41113"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Głównym celem ustawy o zmianie </w:t>
      </w:r>
      <w:r w:rsidR="001329AC" w:rsidRPr="00883392">
        <w:rPr>
          <w:rFonts w:ascii="Times New Roman" w:hAnsi="Times New Roman" w:cs="Times New Roman"/>
          <w:sz w:val="24"/>
          <w:szCs w:val="24"/>
        </w:rPr>
        <w:t xml:space="preserve">niektórych ustaw </w:t>
      </w:r>
      <w:r w:rsidR="00E85325" w:rsidRPr="00883392">
        <w:rPr>
          <w:rFonts w:ascii="Times New Roman" w:hAnsi="Times New Roman" w:cs="Times New Roman"/>
          <w:sz w:val="24"/>
          <w:szCs w:val="24"/>
        </w:rPr>
        <w:t xml:space="preserve">w </w:t>
      </w:r>
      <w:r w:rsidR="001329AC" w:rsidRPr="00883392">
        <w:rPr>
          <w:rFonts w:ascii="Times New Roman" w:hAnsi="Times New Roman" w:cs="Times New Roman"/>
          <w:sz w:val="24"/>
          <w:szCs w:val="24"/>
        </w:rPr>
        <w:t>cel</w:t>
      </w:r>
      <w:r w:rsidR="00E85325" w:rsidRPr="00883392">
        <w:rPr>
          <w:rFonts w:ascii="Times New Roman" w:hAnsi="Times New Roman" w:cs="Times New Roman"/>
          <w:sz w:val="24"/>
          <w:szCs w:val="24"/>
        </w:rPr>
        <w:t>u</w:t>
      </w:r>
      <w:r w:rsidR="001329AC" w:rsidRPr="00883392">
        <w:rPr>
          <w:rFonts w:ascii="Times New Roman" w:hAnsi="Times New Roman" w:cs="Times New Roman"/>
          <w:sz w:val="24"/>
          <w:szCs w:val="24"/>
        </w:rPr>
        <w:t xml:space="preserve"> ułatwienia zwalczania chorób zakaźnych zwierząt </w:t>
      </w:r>
      <w:r w:rsidRPr="00883392">
        <w:rPr>
          <w:rFonts w:ascii="Times New Roman" w:hAnsi="Times New Roman" w:cs="Times New Roman"/>
          <w:sz w:val="24"/>
          <w:szCs w:val="24"/>
        </w:rPr>
        <w:t xml:space="preserve">jest usprawnienie działań prowadzonych w ramach </w:t>
      </w:r>
      <w:r w:rsidR="001D3153" w:rsidRPr="00883392">
        <w:rPr>
          <w:rFonts w:ascii="Times New Roman" w:hAnsi="Times New Roman" w:cs="Times New Roman"/>
          <w:sz w:val="24"/>
          <w:szCs w:val="24"/>
        </w:rPr>
        <w:t>likwidowania</w:t>
      </w:r>
      <w:r w:rsidR="00883392">
        <w:rPr>
          <w:rFonts w:ascii="Times New Roman" w:hAnsi="Times New Roman" w:cs="Times New Roman"/>
          <w:sz w:val="24"/>
          <w:szCs w:val="24"/>
        </w:rPr>
        <w:t xml:space="preserve"> </w:t>
      </w:r>
      <w:r w:rsidR="00697F0E" w:rsidRPr="00883392">
        <w:rPr>
          <w:rFonts w:ascii="Times New Roman" w:hAnsi="Times New Roman" w:cs="Times New Roman"/>
          <w:sz w:val="24"/>
          <w:szCs w:val="24"/>
        </w:rPr>
        <w:t>oraz zapobiegania chorob</w:t>
      </w:r>
      <w:r w:rsidR="00E83C8C">
        <w:rPr>
          <w:rFonts w:ascii="Times New Roman" w:hAnsi="Times New Roman" w:cs="Times New Roman"/>
          <w:sz w:val="24"/>
          <w:szCs w:val="24"/>
        </w:rPr>
        <w:t>om</w:t>
      </w:r>
      <w:r w:rsidR="00697F0E" w:rsidRPr="00883392">
        <w:rPr>
          <w:rFonts w:ascii="Times New Roman" w:hAnsi="Times New Roman" w:cs="Times New Roman"/>
          <w:sz w:val="24"/>
          <w:szCs w:val="24"/>
        </w:rPr>
        <w:t xml:space="preserve"> zakaźnym zwierząt. </w:t>
      </w:r>
    </w:p>
    <w:p w14:paraId="4550A6C3" w14:textId="573A506B" w:rsidR="007F1C8A" w:rsidRPr="00883392" w:rsidRDefault="007F1C8A"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W związku z powyższym zmian legislacyjnych wymaga</w:t>
      </w:r>
      <w:r w:rsidR="000317B5" w:rsidRPr="00883392">
        <w:rPr>
          <w:rFonts w:ascii="Times New Roman" w:hAnsi="Times New Roman" w:cs="Times New Roman"/>
          <w:sz w:val="24"/>
          <w:szCs w:val="24"/>
        </w:rPr>
        <w:t>ją</w:t>
      </w:r>
      <w:r w:rsidRPr="00883392">
        <w:rPr>
          <w:rFonts w:ascii="Times New Roman" w:hAnsi="Times New Roman" w:cs="Times New Roman"/>
          <w:sz w:val="24"/>
          <w:szCs w:val="24"/>
        </w:rPr>
        <w:t xml:space="preserve"> następujące ustawy:</w:t>
      </w:r>
    </w:p>
    <w:p w14:paraId="421A61CE" w14:textId="0EC4619E" w:rsidR="007F1C8A" w:rsidRPr="00883392" w:rsidRDefault="007F1C8A" w:rsidP="0089778D">
      <w:pPr>
        <w:pStyle w:val="Akapitzlist"/>
        <w:numPr>
          <w:ilvl w:val="0"/>
          <w:numId w:val="4"/>
        </w:numPr>
        <w:suppressAutoHyphens/>
        <w:autoSpaceDN w:val="0"/>
        <w:spacing w:after="0" w:line="360" w:lineRule="auto"/>
        <w:ind w:left="425" w:hanging="425"/>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ustawa </w:t>
      </w:r>
      <w:r w:rsidR="00AC43CC" w:rsidRPr="00883392">
        <w:rPr>
          <w:rFonts w:ascii="Times New Roman" w:hAnsi="Times New Roman" w:cs="Times New Roman"/>
          <w:sz w:val="24"/>
          <w:szCs w:val="24"/>
        </w:rPr>
        <w:t>z dnia 12 października 1990 r. o ochron</w:t>
      </w:r>
      <w:r w:rsidR="00883392">
        <w:rPr>
          <w:rFonts w:ascii="Times New Roman" w:hAnsi="Times New Roman" w:cs="Times New Roman"/>
          <w:sz w:val="24"/>
          <w:szCs w:val="24"/>
        </w:rPr>
        <w:t>ie granicy państwowej (Dz.</w:t>
      </w:r>
      <w:r w:rsidR="0018665B">
        <w:rPr>
          <w:rFonts w:ascii="Times New Roman" w:hAnsi="Times New Roman" w:cs="Times New Roman"/>
          <w:sz w:val="24"/>
          <w:szCs w:val="24"/>
        </w:rPr>
        <w:t> </w:t>
      </w:r>
      <w:r w:rsidR="00883392">
        <w:rPr>
          <w:rFonts w:ascii="Times New Roman" w:hAnsi="Times New Roman" w:cs="Times New Roman"/>
          <w:sz w:val="24"/>
          <w:szCs w:val="24"/>
        </w:rPr>
        <w:t>U. z </w:t>
      </w:r>
      <w:r w:rsidR="00AC43CC" w:rsidRPr="00883392">
        <w:rPr>
          <w:rFonts w:ascii="Times New Roman" w:hAnsi="Times New Roman" w:cs="Times New Roman"/>
          <w:sz w:val="24"/>
          <w:szCs w:val="24"/>
        </w:rPr>
        <w:t>2017 r. poz. 660)</w:t>
      </w:r>
      <w:r w:rsidR="003D1C50" w:rsidRPr="00883392">
        <w:rPr>
          <w:rFonts w:ascii="Times New Roman" w:hAnsi="Times New Roman" w:cs="Times New Roman"/>
          <w:sz w:val="24"/>
          <w:szCs w:val="24"/>
        </w:rPr>
        <w:t>,</w:t>
      </w:r>
    </w:p>
    <w:p w14:paraId="38074D9F" w14:textId="3B9C20A7" w:rsidR="00CB5B10" w:rsidRPr="00883392" w:rsidRDefault="00CB5B10" w:rsidP="0089778D">
      <w:pPr>
        <w:pStyle w:val="Akapitzlist"/>
        <w:numPr>
          <w:ilvl w:val="0"/>
          <w:numId w:val="4"/>
        </w:numPr>
        <w:suppressAutoHyphens/>
        <w:autoSpaceDN w:val="0"/>
        <w:spacing w:after="0" w:line="360" w:lineRule="auto"/>
        <w:ind w:left="425" w:hanging="425"/>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ustawa </w:t>
      </w:r>
      <w:r w:rsidR="00AC43CC" w:rsidRPr="00883392">
        <w:rPr>
          <w:rFonts w:ascii="Times New Roman" w:hAnsi="Times New Roman" w:cs="Times New Roman"/>
          <w:sz w:val="24"/>
          <w:szCs w:val="24"/>
        </w:rPr>
        <w:t>z dnia 9 czerwca 1997 r. – Prawo łowieckie (Dz. U. z 2017 r. poz. 1259)</w:t>
      </w:r>
      <w:r w:rsidR="003D1C50" w:rsidRPr="00883392">
        <w:rPr>
          <w:rFonts w:ascii="Times New Roman" w:hAnsi="Times New Roman" w:cs="Times New Roman"/>
          <w:sz w:val="24"/>
          <w:szCs w:val="24"/>
        </w:rPr>
        <w:t>,</w:t>
      </w:r>
    </w:p>
    <w:p w14:paraId="03D4C413" w14:textId="33E448B1" w:rsidR="007B0B51" w:rsidRPr="00883392" w:rsidRDefault="007B0B51" w:rsidP="0089778D">
      <w:pPr>
        <w:pStyle w:val="Akapitzlist"/>
        <w:numPr>
          <w:ilvl w:val="0"/>
          <w:numId w:val="4"/>
        </w:numPr>
        <w:suppressAutoHyphens/>
        <w:autoSpaceDN w:val="0"/>
        <w:spacing w:after="0" w:line="360" w:lineRule="auto"/>
        <w:ind w:left="425" w:hanging="425"/>
        <w:jc w:val="both"/>
        <w:textAlignment w:val="baseline"/>
        <w:rPr>
          <w:rFonts w:ascii="Times New Roman" w:hAnsi="Times New Roman" w:cs="Times New Roman"/>
          <w:sz w:val="24"/>
          <w:szCs w:val="24"/>
        </w:rPr>
      </w:pPr>
      <w:r w:rsidRPr="00883392">
        <w:rPr>
          <w:rFonts w:ascii="Times New Roman" w:hAnsi="Times New Roman" w:cs="Times New Roman"/>
          <w:sz w:val="24"/>
          <w:szCs w:val="24"/>
        </w:rPr>
        <w:t>ustawa z dnia 21 sierpnia 1997 r. o gospodarce nieruchomościami (Dz. U. z 2016 r. poz. 2147 i 2260 oraz z 2017 r. poz. 624, 820, 1509</w:t>
      </w:r>
      <w:r w:rsidR="00E83C8C">
        <w:rPr>
          <w:rFonts w:ascii="Times New Roman" w:hAnsi="Times New Roman" w:cs="Times New Roman"/>
          <w:sz w:val="24"/>
          <w:szCs w:val="24"/>
        </w:rPr>
        <w:t>,</w:t>
      </w:r>
      <w:r w:rsidRPr="00883392">
        <w:rPr>
          <w:rFonts w:ascii="Times New Roman" w:hAnsi="Times New Roman" w:cs="Times New Roman"/>
          <w:sz w:val="24"/>
          <w:szCs w:val="24"/>
        </w:rPr>
        <w:t xml:space="preserve"> 1529</w:t>
      </w:r>
      <w:r w:rsidR="00E83C8C">
        <w:rPr>
          <w:rFonts w:ascii="Times New Roman" w:hAnsi="Times New Roman" w:cs="Times New Roman"/>
          <w:sz w:val="24"/>
          <w:szCs w:val="24"/>
        </w:rPr>
        <w:t>, 1566 i 1595</w:t>
      </w:r>
      <w:r w:rsidRPr="00883392">
        <w:rPr>
          <w:rFonts w:ascii="Times New Roman" w:hAnsi="Times New Roman" w:cs="Times New Roman"/>
          <w:sz w:val="24"/>
          <w:szCs w:val="24"/>
        </w:rPr>
        <w:t>)</w:t>
      </w:r>
      <w:r w:rsidR="00CE49EA" w:rsidRPr="00883392">
        <w:rPr>
          <w:rFonts w:ascii="Times New Roman" w:hAnsi="Times New Roman" w:cs="Times New Roman"/>
          <w:sz w:val="24"/>
          <w:szCs w:val="24"/>
        </w:rPr>
        <w:t>,</w:t>
      </w:r>
    </w:p>
    <w:p w14:paraId="0926E2F2" w14:textId="62F09A57" w:rsidR="000317B5" w:rsidRPr="00883392" w:rsidRDefault="007F1C8A" w:rsidP="0089778D">
      <w:pPr>
        <w:pStyle w:val="Akapitzlist"/>
        <w:numPr>
          <w:ilvl w:val="0"/>
          <w:numId w:val="4"/>
        </w:numPr>
        <w:suppressAutoHyphens/>
        <w:autoSpaceDN w:val="0"/>
        <w:spacing w:after="0" w:line="360" w:lineRule="auto"/>
        <w:ind w:left="425" w:hanging="425"/>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ustawa </w:t>
      </w:r>
      <w:r w:rsidR="00AC43CC" w:rsidRPr="00883392">
        <w:rPr>
          <w:rFonts w:ascii="Times New Roman" w:hAnsi="Times New Roman" w:cs="Times New Roman"/>
          <w:sz w:val="24"/>
          <w:szCs w:val="24"/>
        </w:rPr>
        <w:t>z dnia 29 stycznia 2004 r. o Inspekcji Wetery</w:t>
      </w:r>
      <w:r w:rsidR="00883392">
        <w:rPr>
          <w:rFonts w:ascii="Times New Roman" w:hAnsi="Times New Roman" w:cs="Times New Roman"/>
          <w:sz w:val="24"/>
          <w:szCs w:val="24"/>
        </w:rPr>
        <w:t>naryjnej (Dz. U. z 2016 r. poz. </w:t>
      </w:r>
      <w:r w:rsidR="00AC43CC" w:rsidRPr="00883392">
        <w:rPr>
          <w:rFonts w:ascii="Times New Roman" w:hAnsi="Times New Roman" w:cs="Times New Roman"/>
          <w:sz w:val="24"/>
          <w:szCs w:val="24"/>
        </w:rPr>
        <w:t>1077, 1948 i 1961)</w:t>
      </w:r>
      <w:r w:rsidR="0006560D" w:rsidRPr="00883392">
        <w:rPr>
          <w:rFonts w:ascii="Times New Roman" w:hAnsi="Times New Roman" w:cs="Times New Roman"/>
          <w:sz w:val="24"/>
          <w:szCs w:val="24"/>
        </w:rPr>
        <w:t>,</w:t>
      </w:r>
    </w:p>
    <w:p w14:paraId="33DD1FDA" w14:textId="625876EF" w:rsidR="000317B5" w:rsidRPr="00883392" w:rsidRDefault="000317B5" w:rsidP="0089778D">
      <w:pPr>
        <w:pStyle w:val="Akapitzlist"/>
        <w:numPr>
          <w:ilvl w:val="0"/>
          <w:numId w:val="4"/>
        </w:numPr>
        <w:suppressAutoHyphens/>
        <w:autoSpaceDN w:val="0"/>
        <w:spacing w:after="0" w:line="360" w:lineRule="auto"/>
        <w:ind w:left="425" w:hanging="425"/>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ustawa </w:t>
      </w:r>
      <w:r w:rsidR="00AC43CC" w:rsidRPr="00883392">
        <w:rPr>
          <w:rFonts w:ascii="Times New Roman" w:hAnsi="Times New Roman" w:cs="Times New Roman"/>
          <w:sz w:val="24"/>
          <w:szCs w:val="24"/>
        </w:rPr>
        <w:t>z dnia 11 marca 2004 r. o ochronie zdrowia zwierząt oraz zwalczaniu chorób zakaźnych zwierząt (Dz. U. z 2017 r. poz. 1855).</w:t>
      </w:r>
    </w:p>
    <w:p w14:paraId="27911B8E" w14:textId="57C5818C" w:rsidR="00E41113" w:rsidRPr="00883392" w:rsidRDefault="00E41113"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Bezpośrednim powodem podjęcia prac legislacyjnych jest potrzeba uszczegółowienia przepisów prawnych obowiązujących w zakresie zwalczania chorób zakaźnych zwierząt</w:t>
      </w:r>
      <w:r w:rsidR="000D3CDE" w:rsidRPr="00883392">
        <w:rPr>
          <w:rFonts w:ascii="Times New Roman" w:hAnsi="Times New Roman" w:cs="Times New Roman"/>
          <w:sz w:val="24"/>
          <w:szCs w:val="24"/>
        </w:rPr>
        <w:t xml:space="preserve"> </w:t>
      </w:r>
      <w:r w:rsidR="007D24E5" w:rsidRPr="00883392">
        <w:rPr>
          <w:rFonts w:ascii="Times New Roman" w:hAnsi="Times New Roman" w:cs="Times New Roman"/>
          <w:sz w:val="24"/>
          <w:szCs w:val="24"/>
        </w:rPr>
        <w:t>oraz</w:t>
      </w:r>
      <w:r w:rsidRPr="00883392">
        <w:rPr>
          <w:rFonts w:ascii="Times New Roman" w:hAnsi="Times New Roman" w:cs="Times New Roman"/>
          <w:sz w:val="24"/>
          <w:szCs w:val="24"/>
        </w:rPr>
        <w:t xml:space="preserve"> wskazania dodatkowych działań niezbędnych do skutecznego zwalczania chorób zakaźnych zwierząt </w:t>
      </w:r>
      <w:r w:rsidR="007D24E5" w:rsidRPr="00883392">
        <w:rPr>
          <w:rFonts w:ascii="Times New Roman" w:hAnsi="Times New Roman" w:cs="Times New Roman"/>
          <w:sz w:val="24"/>
          <w:szCs w:val="24"/>
        </w:rPr>
        <w:t>i</w:t>
      </w:r>
      <w:r w:rsidRPr="00883392">
        <w:rPr>
          <w:rFonts w:ascii="Times New Roman" w:hAnsi="Times New Roman" w:cs="Times New Roman"/>
          <w:sz w:val="24"/>
          <w:szCs w:val="24"/>
        </w:rPr>
        <w:t xml:space="preserve"> zapobiegania rozprzestrzeniani</w:t>
      </w:r>
      <w:r w:rsidR="00E83C8C">
        <w:rPr>
          <w:rFonts w:ascii="Times New Roman" w:hAnsi="Times New Roman" w:cs="Times New Roman"/>
          <w:sz w:val="24"/>
          <w:szCs w:val="24"/>
        </w:rPr>
        <w:t>u</w:t>
      </w:r>
      <w:r w:rsidRPr="00883392">
        <w:rPr>
          <w:rFonts w:ascii="Times New Roman" w:hAnsi="Times New Roman" w:cs="Times New Roman"/>
          <w:sz w:val="24"/>
          <w:szCs w:val="24"/>
        </w:rPr>
        <w:t xml:space="preserve"> się takich chorób, a także doprecyzowania adresatów, którzy będą zobowiązani do podjęcia</w:t>
      </w:r>
      <w:r w:rsidR="00880AB6" w:rsidRPr="00883392">
        <w:rPr>
          <w:rFonts w:ascii="Times New Roman" w:hAnsi="Times New Roman" w:cs="Times New Roman"/>
          <w:sz w:val="24"/>
          <w:szCs w:val="24"/>
        </w:rPr>
        <w:t xml:space="preserve"> tych działań</w:t>
      </w:r>
      <w:r w:rsidRPr="00883392">
        <w:rPr>
          <w:rFonts w:ascii="Times New Roman" w:hAnsi="Times New Roman" w:cs="Times New Roman"/>
          <w:sz w:val="24"/>
          <w:szCs w:val="24"/>
        </w:rPr>
        <w:t xml:space="preserve">. </w:t>
      </w:r>
    </w:p>
    <w:p w14:paraId="04DAEF88" w14:textId="1C51DE76" w:rsidR="00E41113" w:rsidRPr="00883392" w:rsidRDefault="00E41113"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Zaproponowane w </w:t>
      </w:r>
      <w:r w:rsidR="0021243F" w:rsidRPr="00883392">
        <w:rPr>
          <w:rFonts w:ascii="Times New Roman" w:hAnsi="Times New Roman" w:cs="Times New Roman"/>
          <w:sz w:val="24"/>
          <w:szCs w:val="24"/>
        </w:rPr>
        <w:t xml:space="preserve">ustawie </w:t>
      </w:r>
      <w:r w:rsidRPr="00883392">
        <w:rPr>
          <w:rFonts w:ascii="Times New Roman" w:hAnsi="Times New Roman" w:cs="Times New Roman"/>
          <w:sz w:val="24"/>
          <w:szCs w:val="24"/>
        </w:rPr>
        <w:t>zmiany mają na celu uniknięcie w przyszłości problemów</w:t>
      </w:r>
      <w:r w:rsidR="0006560D" w:rsidRPr="00883392">
        <w:rPr>
          <w:rFonts w:ascii="Times New Roman" w:hAnsi="Times New Roman" w:cs="Times New Roman"/>
          <w:sz w:val="24"/>
          <w:szCs w:val="24"/>
        </w:rPr>
        <w:t>,</w:t>
      </w:r>
      <w:r w:rsidRPr="00883392">
        <w:rPr>
          <w:rFonts w:ascii="Times New Roman" w:hAnsi="Times New Roman" w:cs="Times New Roman"/>
          <w:sz w:val="24"/>
          <w:szCs w:val="24"/>
        </w:rPr>
        <w:t xml:space="preserve"> jakie obecnie napotyka Inspekcja Weterynaryjna </w:t>
      </w:r>
      <w:r w:rsidR="00DF046D" w:rsidRPr="00883392">
        <w:rPr>
          <w:rFonts w:ascii="Times New Roman" w:hAnsi="Times New Roman" w:cs="Times New Roman"/>
          <w:sz w:val="24"/>
          <w:szCs w:val="24"/>
        </w:rPr>
        <w:t xml:space="preserve">(IW) </w:t>
      </w:r>
      <w:r w:rsidRPr="00883392">
        <w:rPr>
          <w:rFonts w:ascii="Times New Roman" w:hAnsi="Times New Roman" w:cs="Times New Roman"/>
          <w:sz w:val="24"/>
          <w:szCs w:val="24"/>
        </w:rPr>
        <w:t xml:space="preserve">w </w:t>
      </w:r>
      <w:r w:rsidR="00C81ED9" w:rsidRPr="00883392">
        <w:rPr>
          <w:rFonts w:ascii="Times New Roman" w:hAnsi="Times New Roman" w:cs="Times New Roman"/>
          <w:sz w:val="24"/>
          <w:szCs w:val="24"/>
        </w:rPr>
        <w:t>trakcie</w:t>
      </w:r>
      <w:r w:rsidRPr="00883392">
        <w:rPr>
          <w:rFonts w:ascii="Times New Roman" w:hAnsi="Times New Roman" w:cs="Times New Roman"/>
          <w:sz w:val="24"/>
          <w:szCs w:val="24"/>
        </w:rPr>
        <w:t xml:space="preserve"> zwalczania </w:t>
      </w:r>
      <w:r w:rsidR="00EF6B31">
        <w:rPr>
          <w:rFonts w:ascii="Times New Roman" w:hAnsi="Times New Roman" w:cs="Times New Roman"/>
          <w:sz w:val="24"/>
          <w:szCs w:val="24"/>
        </w:rPr>
        <w:t>afrykańskiego pomoru świń</w:t>
      </w:r>
      <w:r w:rsidRPr="00883392">
        <w:rPr>
          <w:rFonts w:ascii="Times New Roman" w:hAnsi="Times New Roman" w:cs="Times New Roman"/>
          <w:sz w:val="24"/>
          <w:szCs w:val="24"/>
        </w:rPr>
        <w:t xml:space="preserve">. </w:t>
      </w:r>
    </w:p>
    <w:p w14:paraId="0086D990" w14:textId="0DC7A4B9" w:rsidR="00FD7683" w:rsidRDefault="00D945BF" w:rsidP="00280EE4">
      <w:pPr>
        <w:pStyle w:val="USTustnpkodeksu"/>
        <w:spacing w:before="120"/>
        <w:ind w:firstLine="0"/>
        <w:rPr>
          <w:rFonts w:ascii="Times New Roman" w:eastAsia="Calibri" w:hAnsi="Times New Roman" w:cs="Times New Roman"/>
          <w:bCs w:val="0"/>
          <w:szCs w:val="24"/>
          <w:lang w:eastAsia="en-US"/>
        </w:rPr>
      </w:pPr>
      <w:r w:rsidRPr="00883392">
        <w:rPr>
          <w:rFonts w:ascii="Times New Roman" w:hAnsi="Times New Roman" w:cs="Times New Roman"/>
          <w:szCs w:val="24"/>
        </w:rPr>
        <w:t>Zmiana w ustawie z dnia 12 października 1990 r. o ochronie granicy państwowej ma na celu umożliwienie wykonywania na gruntach położonych w pasie drogi granicznej urządzeń lub budowli służących zapobieganiu lub zwalczaniu chorób zakaźnych zwierząt. Za utrzymanie</w:t>
      </w:r>
      <w:r w:rsidR="00883392">
        <w:rPr>
          <w:rFonts w:ascii="Times New Roman" w:hAnsi="Times New Roman" w:cs="Times New Roman"/>
          <w:szCs w:val="24"/>
        </w:rPr>
        <w:t xml:space="preserve"> takich urządzeń lub budowli, w</w:t>
      </w:r>
      <w:r w:rsidR="00E83C8C">
        <w:rPr>
          <w:rFonts w:ascii="Times New Roman" w:hAnsi="Times New Roman" w:cs="Times New Roman"/>
          <w:szCs w:val="24"/>
        </w:rPr>
        <w:t xml:space="preserve"> </w:t>
      </w:r>
      <w:r w:rsidRPr="00883392">
        <w:rPr>
          <w:rFonts w:ascii="Times New Roman" w:hAnsi="Times New Roman" w:cs="Times New Roman"/>
          <w:szCs w:val="24"/>
        </w:rPr>
        <w:t>tym ich obsługę techniczną obejmującą naprawę, remont i wymianę, będzie odpowiadać wojewoda. Wojewoda będzie mógł zlecić innym podmiotom utrzymanie tych urządzeń lub budowli, w tym ich obsługę technicz</w:t>
      </w:r>
      <w:r w:rsidR="00E83C8C">
        <w:rPr>
          <w:rFonts w:ascii="Times New Roman" w:hAnsi="Times New Roman" w:cs="Times New Roman"/>
          <w:szCs w:val="24"/>
        </w:rPr>
        <w:t xml:space="preserve">ną obejmującą naprawę, remont i </w:t>
      </w:r>
      <w:r w:rsidRPr="00883392">
        <w:rPr>
          <w:rFonts w:ascii="Times New Roman" w:hAnsi="Times New Roman" w:cs="Times New Roman"/>
          <w:szCs w:val="24"/>
        </w:rPr>
        <w:t>wymianę. Dopuszczono także ze względów technicznych budowanie takich urządzeń lub budowli poza pasem drogi granicznej.</w:t>
      </w:r>
      <w:r w:rsidR="00344BCD" w:rsidRPr="00883392">
        <w:rPr>
          <w:rFonts w:ascii="Times New Roman" w:eastAsia="Calibri" w:hAnsi="Times New Roman" w:cs="Times New Roman"/>
          <w:bCs w:val="0"/>
          <w:szCs w:val="24"/>
          <w:lang w:eastAsia="en-US"/>
        </w:rPr>
        <w:t xml:space="preserve"> </w:t>
      </w:r>
    </w:p>
    <w:p w14:paraId="12A0972F" w14:textId="291AE4B8" w:rsidR="00280EE4" w:rsidRPr="00883392" w:rsidRDefault="00280EE4" w:rsidP="00280EE4">
      <w:pPr>
        <w:pStyle w:val="USTustnpkodeksu"/>
        <w:spacing w:before="120"/>
        <w:ind w:firstLine="0"/>
        <w:rPr>
          <w:rFonts w:ascii="Times New Roman" w:hAnsi="Times New Roman" w:cs="Times New Roman"/>
          <w:szCs w:val="24"/>
        </w:rPr>
      </w:pPr>
      <w:r>
        <w:rPr>
          <w:rFonts w:ascii="Times New Roman" w:eastAsia="Calibri" w:hAnsi="Times New Roman" w:cs="Times New Roman"/>
          <w:bCs w:val="0"/>
          <w:szCs w:val="24"/>
          <w:lang w:eastAsia="en-US"/>
        </w:rPr>
        <w:lastRenderedPageBreak/>
        <w:t xml:space="preserve">Właścicielowi nieruchomości za szkody wyrządzone przy wykonywaniu budowli lub urządzeń służących zapobieganiu lub zwalczaniu chorób zakaźnych zwierząt oraz utrzymaniu tych budowli lub urządzeń, w tym przy ich obsłudze technicznej obejmującej naprawę, remont i wymianę, przysługuje odszkodowanie według zasad prawa cywilnego, chyba że przepisy odrębne stanowią inaczej. </w:t>
      </w:r>
    </w:p>
    <w:p w14:paraId="572768ED" w14:textId="2316AFAE" w:rsidR="00DA4A47" w:rsidRDefault="00F35037" w:rsidP="0089778D">
      <w:pPr>
        <w:pStyle w:val="ZUSTzmustartykuempunktem"/>
        <w:spacing w:before="120"/>
        <w:ind w:left="0" w:firstLine="0"/>
        <w:rPr>
          <w:rFonts w:ascii="Times New Roman" w:hAnsi="Times New Roman" w:cs="Times New Roman"/>
          <w:szCs w:val="24"/>
        </w:rPr>
      </w:pPr>
      <w:r w:rsidRPr="00883392">
        <w:rPr>
          <w:rFonts w:ascii="Times New Roman" w:hAnsi="Times New Roman" w:cs="Times New Roman"/>
          <w:szCs w:val="24"/>
          <w:u w:val="single"/>
        </w:rPr>
        <w:t xml:space="preserve">Zmiana ustawy z dnia </w:t>
      </w:r>
      <w:r w:rsidR="003A40CC" w:rsidRPr="00883392">
        <w:rPr>
          <w:rFonts w:ascii="Times New Roman" w:hAnsi="Times New Roman" w:cs="Times New Roman"/>
          <w:szCs w:val="24"/>
          <w:u w:val="single"/>
        </w:rPr>
        <w:t xml:space="preserve">9 czerwca 1997 r. – Prawo łowieckie </w:t>
      </w:r>
      <w:r w:rsidRPr="00883392">
        <w:rPr>
          <w:rFonts w:ascii="Times New Roman" w:hAnsi="Times New Roman" w:cs="Times New Roman"/>
          <w:b/>
          <w:szCs w:val="24"/>
          <w:u w:val="single"/>
        </w:rPr>
        <w:t xml:space="preserve">(art. </w:t>
      </w:r>
      <w:r w:rsidR="00C66278" w:rsidRPr="00883392">
        <w:rPr>
          <w:rFonts w:ascii="Times New Roman" w:hAnsi="Times New Roman" w:cs="Times New Roman"/>
          <w:b/>
          <w:szCs w:val="24"/>
          <w:u w:val="single"/>
        </w:rPr>
        <w:t xml:space="preserve">8, </w:t>
      </w:r>
      <w:r w:rsidR="00E83C8C">
        <w:rPr>
          <w:rFonts w:ascii="Times New Roman" w:hAnsi="Times New Roman" w:cs="Times New Roman"/>
          <w:b/>
          <w:szCs w:val="24"/>
          <w:u w:val="single"/>
        </w:rPr>
        <w:t xml:space="preserve">art. </w:t>
      </w:r>
      <w:r w:rsidR="00C66278" w:rsidRPr="00883392">
        <w:rPr>
          <w:rFonts w:ascii="Times New Roman" w:hAnsi="Times New Roman" w:cs="Times New Roman"/>
          <w:b/>
          <w:szCs w:val="24"/>
          <w:u w:val="single"/>
        </w:rPr>
        <w:t xml:space="preserve">11, </w:t>
      </w:r>
      <w:r w:rsidR="0018665B">
        <w:rPr>
          <w:rFonts w:ascii="Times New Roman" w:hAnsi="Times New Roman" w:cs="Times New Roman"/>
          <w:b/>
          <w:szCs w:val="24"/>
          <w:u w:val="single"/>
        </w:rPr>
        <w:t>art. </w:t>
      </w:r>
      <w:r w:rsidR="00C66278" w:rsidRPr="00883392">
        <w:rPr>
          <w:rFonts w:ascii="Times New Roman" w:hAnsi="Times New Roman" w:cs="Times New Roman"/>
          <w:b/>
          <w:szCs w:val="24"/>
          <w:u w:val="single"/>
        </w:rPr>
        <w:t>13,</w:t>
      </w:r>
      <w:r w:rsidR="00E83C8C">
        <w:rPr>
          <w:rFonts w:ascii="Times New Roman" w:hAnsi="Times New Roman" w:cs="Times New Roman"/>
          <w:b/>
          <w:szCs w:val="24"/>
          <w:u w:val="single"/>
        </w:rPr>
        <w:t xml:space="preserve"> art. </w:t>
      </w:r>
      <w:r w:rsidR="00C66278" w:rsidRPr="00883392">
        <w:rPr>
          <w:rFonts w:ascii="Times New Roman" w:hAnsi="Times New Roman" w:cs="Times New Roman"/>
          <w:b/>
          <w:szCs w:val="24"/>
          <w:u w:val="single"/>
        </w:rPr>
        <w:t>45</w:t>
      </w:r>
      <w:r w:rsidR="00E83C8C">
        <w:rPr>
          <w:rFonts w:ascii="Times New Roman" w:hAnsi="Times New Roman" w:cs="Times New Roman"/>
          <w:b/>
          <w:szCs w:val="24"/>
          <w:u w:val="single"/>
        </w:rPr>
        <w:t xml:space="preserve"> i art. </w:t>
      </w:r>
      <w:r w:rsidR="00C66278" w:rsidRPr="00883392">
        <w:rPr>
          <w:rFonts w:ascii="Times New Roman" w:hAnsi="Times New Roman" w:cs="Times New Roman"/>
          <w:b/>
          <w:szCs w:val="24"/>
          <w:u w:val="single"/>
        </w:rPr>
        <w:t xml:space="preserve">51 </w:t>
      </w:r>
      <w:r w:rsidR="000B1A66" w:rsidRPr="00883392">
        <w:rPr>
          <w:rFonts w:ascii="Times New Roman" w:hAnsi="Times New Roman" w:cs="Times New Roman"/>
          <w:b/>
          <w:szCs w:val="24"/>
          <w:u w:val="single"/>
        </w:rPr>
        <w:t>ustawy</w:t>
      </w:r>
      <w:r w:rsidRPr="00883392">
        <w:rPr>
          <w:rFonts w:ascii="Times New Roman" w:hAnsi="Times New Roman" w:cs="Times New Roman"/>
          <w:b/>
          <w:szCs w:val="24"/>
          <w:u w:val="single"/>
        </w:rPr>
        <w:t>)</w:t>
      </w:r>
      <w:r w:rsidR="008B7B70" w:rsidRPr="00883392">
        <w:rPr>
          <w:rFonts w:ascii="Times New Roman" w:hAnsi="Times New Roman" w:cs="Times New Roman"/>
          <w:szCs w:val="24"/>
        </w:rPr>
        <w:t xml:space="preserve"> </w:t>
      </w:r>
    </w:p>
    <w:p w14:paraId="24698CE9" w14:textId="652408A0" w:rsidR="00D626AD" w:rsidRPr="00883392" w:rsidRDefault="00D626AD" w:rsidP="0089778D">
      <w:pPr>
        <w:pStyle w:val="ZUSTzmustartykuempunktem"/>
        <w:spacing w:before="120"/>
        <w:ind w:left="0" w:firstLine="0"/>
        <w:rPr>
          <w:rFonts w:ascii="Times New Roman" w:hAnsi="Times New Roman" w:cs="Times New Roman"/>
          <w:szCs w:val="24"/>
          <w:u w:val="single"/>
        </w:rPr>
      </w:pPr>
      <w:r w:rsidRPr="00883392">
        <w:rPr>
          <w:rFonts w:ascii="Times New Roman" w:hAnsi="Times New Roman" w:cs="Times New Roman"/>
          <w:szCs w:val="24"/>
        </w:rPr>
        <w:t>Uregulowanie kwestii wykonywania polowania w parkach narodowych oraz rezerwatach przyrody usprawni oraz ujednolici zasady wykonywania odstrzału redukcyjnego na terenie obszarów objętych ochroną, w op</w:t>
      </w:r>
      <w:r w:rsidR="00E83C8C">
        <w:rPr>
          <w:rFonts w:ascii="Times New Roman" w:hAnsi="Times New Roman" w:cs="Times New Roman"/>
          <w:szCs w:val="24"/>
        </w:rPr>
        <w:t>arciu o art. 6 ustawy z dnia 16</w:t>
      </w:r>
      <w:r w:rsidR="00DA4A47">
        <w:rPr>
          <w:rFonts w:ascii="Times New Roman" w:hAnsi="Times New Roman" w:cs="Times New Roman"/>
          <w:szCs w:val="24"/>
        </w:rPr>
        <w:t> </w:t>
      </w:r>
      <w:r w:rsidRPr="00883392">
        <w:rPr>
          <w:rFonts w:ascii="Times New Roman" w:hAnsi="Times New Roman" w:cs="Times New Roman"/>
          <w:szCs w:val="24"/>
        </w:rPr>
        <w:t>kwietnia 2004 r. o ochronie przyrody (Dz. U. z</w:t>
      </w:r>
      <w:r w:rsidR="00883392">
        <w:rPr>
          <w:rFonts w:ascii="Times New Roman" w:hAnsi="Times New Roman" w:cs="Times New Roman"/>
          <w:szCs w:val="24"/>
        </w:rPr>
        <w:t xml:space="preserve"> 2016 r. poz. 2134</w:t>
      </w:r>
      <w:r w:rsidR="0018665B">
        <w:rPr>
          <w:rFonts w:ascii="Times New Roman" w:hAnsi="Times New Roman" w:cs="Times New Roman"/>
          <w:szCs w:val="24"/>
        </w:rPr>
        <w:t>, z późn. </w:t>
      </w:r>
      <w:r w:rsidR="00E83C8C">
        <w:rPr>
          <w:rFonts w:ascii="Times New Roman" w:hAnsi="Times New Roman" w:cs="Times New Roman"/>
          <w:szCs w:val="24"/>
        </w:rPr>
        <w:t>zm.</w:t>
      </w:r>
      <w:r w:rsidR="00883392">
        <w:rPr>
          <w:rFonts w:ascii="Times New Roman" w:hAnsi="Times New Roman" w:cs="Times New Roman"/>
          <w:szCs w:val="24"/>
        </w:rPr>
        <w:t>). Obecnie, w</w:t>
      </w:r>
      <w:r w:rsidR="00E83C8C">
        <w:rPr>
          <w:rFonts w:ascii="Times New Roman" w:hAnsi="Times New Roman" w:cs="Times New Roman"/>
          <w:szCs w:val="24"/>
        </w:rPr>
        <w:t xml:space="preserve"> </w:t>
      </w:r>
      <w:r w:rsidRPr="00883392">
        <w:rPr>
          <w:rFonts w:ascii="Times New Roman" w:hAnsi="Times New Roman" w:cs="Times New Roman"/>
          <w:szCs w:val="24"/>
        </w:rPr>
        <w:t>związku z realizacją rekomendacji Rządowego Zespołu Zarządzania Kryzysowego na terenie wszystkich parków narodowych wykonywany jest odstrzał dzików, który ma doprowadzić do zagęszczenia dzika na poziomie do 0,1 osobnika/km</w:t>
      </w:r>
      <w:r w:rsidRPr="00883392">
        <w:rPr>
          <w:rFonts w:ascii="Times New Roman" w:hAnsi="Times New Roman" w:cs="Times New Roman"/>
          <w:szCs w:val="24"/>
          <w:vertAlign w:val="superscript"/>
        </w:rPr>
        <w:t xml:space="preserve">2 </w:t>
      </w:r>
      <w:r w:rsidRPr="00883392">
        <w:rPr>
          <w:rFonts w:ascii="Times New Roman" w:hAnsi="Times New Roman" w:cs="Times New Roman"/>
          <w:szCs w:val="24"/>
        </w:rPr>
        <w:t>na terenie kraju na wschód od Wisły, a w pozostałej części</w:t>
      </w:r>
      <w:r w:rsidR="008B7B70" w:rsidRPr="00883392">
        <w:rPr>
          <w:rFonts w:ascii="Times New Roman" w:hAnsi="Times New Roman" w:cs="Times New Roman"/>
          <w:szCs w:val="24"/>
        </w:rPr>
        <w:t xml:space="preserve"> kraju do poziomu</w:t>
      </w:r>
      <w:r w:rsidR="00E83C8C">
        <w:rPr>
          <w:rFonts w:ascii="Times New Roman" w:hAnsi="Times New Roman" w:cs="Times New Roman"/>
          <w:szCs w:val="24"/>
        </w:rPr>
        <w:t xml:space="preserve"> 0,5 </w:t>
      </w:r>
      <w:r w:rsidR="008B7B70" w:rsidRPr="00883392">
        <w:rPr>
          <w:rFonts w:ascii="Times New Roman" w:hAnsi="Times New Roman" w:cs="Times New Roman"/>
          <w:szCs w:val="24"/>
        </w:rPr>
        <w:t>osobnika/</w:t>
      </w:r>
      <w:r w:rsidRPr="00883392">
        <w:rPr>
          <w:rFonts w:ascii="Times New Roman" w:hAnsi="Times New Roman" w:cs="Times New Roman"/>
          <w:szCs w:val="24"/>
        </w:rPr>
        <w:t>km</w:t>
      </w:r>
      <w:r w:rsidRPr="00883392">
        <w:rPr>
          <w:rFonts w:ascii="Times New Roman" w:hAnsi="Times New Roman" w:cs="Times New Roman"/>
          <w:szCs w:val="24"/>
          <w:vertAlign w:val="superscript"/>
        </w:rPr>
        <w:t>2</w:t>
      </w:r>
      <w:r w:rsidRPr="00883392">
        <w:rPr>
          <w:rFonts w:ascii="Times New Roman" w:hAnsi="Times New Roman" w:cs="Times New Roman"/>
          <w:szCs w:val="24"/>
        </w:rPr>
        <w:t>. Wykonanie powyższej rekomendacji wymaga jednolitych i</w:t>
      </w:r>
      <w:r w:rsidR="00883392">
        <w:rPr>
          <w:rFonts w:ascii="Times New Roman" w:hAnsi="Times New Roman" w:cs="Times New Roman"/>
          <w:szCs w:val="24"/>
        </w:rPr>
        <w:t xml:space="preserve"> </w:t>
      </w:r>
      <w:r w:rsidRPr="00883392">
        <w:rPr>
          <w:rFonts w:ascii="Times New Roman" w:hAnsi="Times New Roman" w:cs="Times New Roman"/>
          <w:szCs w:val="24"/>
        </w:rPr>
        <w:t>spójnych przepisów dotyczących zasad wykonywania odstrzału redukcyjnego na terenie obszarów chronionych, jakimi są parki narodowe oraz rezerwaty przyrody, szczególnie w zakresie bezpieczeństwa. Zmiana art. 8 ust. 2 wprowadza zasady, metody i warunki wykonywania odstrzału w celu ujednolicenia przepisów oraz wprowadza warunki bezpieczeństwa.</w:t>
      </w:r>
    </w:p>
    <w:p w14:paraId="004F8A75" w14:textId="1FF89A00" w:rsidR="00D626AD" w:rsidRPr="00883392" w:rsidRDefault="00D626AD" w:rsidP="0089778D">
      <w:pPr>
        <w:pStyle w:val="ZLITUSTzmustliter"/>
        <w:spacing w:before="120"/>
        <w:ind w:left="0" w:firstLine="0"/>
        <w:rPr>
          <w:rFonts w:ascii="Times New Roman" w:hAnsi="Times New Roman" w:cs="Times New Roman"/>
          <w:szCs w:val="24"/>
        </w:rPr>
      </w:pPr>
      <w:r w:rsidRPr="00883392">
        <w:rPr>
          <w:rFonts w:ascii="Times New Roman" w:hAnsi="Times New Roman" w:cs="Times New Roman"/>
          <w:szCs w:val="24"/>
        </w:rPr>
        <w:t xml:space="preserve">Z uwagi na szereg przepisów, wynikających z ustawy z dnia 11 marca 2004 r. </w:t>
      </w:r>
      <w:r w:rsidR="00883392">
        <w:rPr>
          <w:rFonts w:ascii="Times New Roman" w:hAnsi="Times New Roman" w:cs="Times New Roman"/>
          <w:szCs w:val="24"/>
        </w:rPr>
        <w:t>o </w:t>
      </w:r>
      <w:r w:rsidRPr="00883392">
        <w:rPr>
          <w:rFonts w:ascii="Times New Roman" w:hAnsi="Times New Roman" w:cs="Times New Roman"/>
          <w:szCs w:val="24"/>
        </w:rPr>
        <w:t xml:space="preserve">ochronie zdrowia zwierząt </w:t>
      </w:r>
      <w:r w:rsidR="00EF6B31">
        <w:rPr>
          <w:rFonts w:ascii="Times New Roman" w:hAnsi="Times New Roman" w:cs="Times New Roman"/>
          <w:szCs w:val="24"/>
        </w:rPr>
        <w:t>oraz</w:t>
      </w:r>
      <w:r w:rsidR="00EF6B31" w:rsidRPr="00883392">
        <w:rPr>
          <w:rFonts w:ascii="Times New Roman" w:hAnsi="Times New Roman" w:cs="Times New Roman"/>
          <w:szCs w:val="24"/>
        </w:rPr>
        <w:t xml:space="preserve"> </w:t>
      </w:r>
      <w:r w:rsidRPr="00883392">
        <w:rPr>
          <w:rFonts w:ascii="Times New Roman" w:hAnsi="Times New Roman" w:cs="Times New Roman"/>
          <w:szCs w:val="24"/>
        </w:rPr>
        <w:t>zwalczaniu chorób zak</w:t>
      </w:r>
      <w:r w:rsidR="00883392">
        <w:rPr>
          <w:rFonts w:ascii="Times New Roman" w:hAnsi="Times New Roman" w:cs="Times New Roman"/>
          <w:szCs w:val="24"/>
        </w:rPr>
        <w:t>aźnych zwierząt</w:t>
      </w:r>
      <w:r w:rsidRPr="00883392">
        <w:rPr>
          <w:rFonts w:ascii="Times New Roman" w:hAnsi="Times New Roman" w:cs="Times New Roman"/>
          <w:szCs w:val="24"/>
        </w:rPr>
        <w:t>, nakazujących realizację zadań polegających na zwalczaniu lub przeciwdziałaniu wystąpienia chorób zakaźnyc</w:t>
      </w:r>
      <w:r w:rsidR="00E83C8C">
        <w:rPr>
          <w:rFonts w:ascii="Times New Roman" w:hAnsi="Times New Roman" w:cs="Times New Roman"/>
          <w:szCs w:val="24"/>
        </w:rPr>
        <w:t xml:space="preserve">h zwierząt dzikich, brak jest w </w:t>
      </w:r>
      <w:r w:rsidRPr="00883392">
        <w:rPr>
          <w:rFonts w:ascii="Times New Roman" w:hAnsi="Times New Roman" w:cs="Times New Roman"/>
          <w:szCs w:val="24"/>
        </w:rPr>
        <w:t>ustawie z dnia 9</w:t>
      </w:r>
      <w:r w:rsidR="00883392">
        <w:rPr>
          <w:rFonts w:ascii="Times New Roman" w:hAnsi="Times New Roman" w:cs="Times New Roman"/>
          <w:szCs w:val="24"/>
        </w:rPr>
        <w:t xml:space="preserve"> czerwca 2017 r. –</w:t>
      </w:r>
      <w:r w:rsidRPr="00883392">
        <w:rPr>
          <w:rFonts w:ascii="Times New Roman" w:hAnsi="Times New Roman" w:cs="Times New Roman"/>
          <w:szCs w:val="24"/>
        </w:rPr>
        <w:t xml:space="preserve"> Prawo łowieckie, przesłanki określającej zasady współpracy pomiędzy podmiotami w zakresie zwalczania chorób zakaźnych zwierząt. Tym</w:t>
      </w:r>
      <w:r w:rsidR="00883392">
        <w:rPr>
          <w:rFonts w:ascii="Times New Roman" w:hAnsi="Times New Roman" w:cs="Times New Roman"/>
          <w:szCs w:val="24"/>
        </w:rPr>
        <w:t xml:space="preserve"> </w:t>
      </w:r>
      <w:r w:rsidRPr="00883392">
        <w:rPr>
          <w:rFonts w:ascii="Times New Roman" w:hAnsi="Times New Roman" w:cs="Times New Roman"/>
          <w:szCs w:val="24"/>
        </w:rPr>
        <w:t>samym zmienia się relacja w zakresie w</w:t>
      </w:r>
      <w:r w:rsidR="00E83C8C">
        <w:rPr>
          <w:rFonts w:ascii="Times New Roman" w:hAnsi="Times New Roman" w:cs="Times New Roman"/>
          <w:szCs w:val="24"/>
        </w:rPr>
        <w:t xml:space="preserve">spółpracy między dzierżawcami i </w:t>
      </w:r>
      <w:r w:rsidRPr="00883392">
        <w:rPr>
          <w:rFonts w:ascii="Times New Roman" w:hAnsi="Times New Roman" w:cs="Times New Roman"/>
          <w:szCs w:val="24"/>
        </w:rPr>
        <w:t>zarządcami obwodów łowieckich, a</w:t>
      </w:r>
      <w:r w:rsidR="00883392">
        <w:rPr>
          <w:rFonts w:ascii="Times New Roman" w:hAnsi="Times New Roman" w:cs="Times New Roman"/>
          <w:szCs w:val="24"/>
        </w:rPr>
        <w:t xml:space="preserve"> </w:t>
      </w:r>
      <w:r w:rsidRPr="00883392">
        <w:rPr>
          <w:rFonts w:ascii="Times New Roman" w:hAnsi="Times New Roman" w:cs="Times New Roman"/>
          <w:szCs w:val="24"/>
        </w:rPr>
        <w:t>także nadleśniczymi Państwowego Gospodarstwa Leśn</w:t>
      </w:r>
      <w:r w:rsidR="00E83C8C">
        <w:rPr>
          <w:rFonts w:ascii="Times New Roman" w:hAnsi="Times New Roman" w:cs="Times New Roman"/>
          <w:szCs w:val="24"/>
        </w:rPr>
        <w:t xml:space="preserve">ego – Lasy Państwowe (PGL LP) i </w:t>
      </w:r>
      <w:r w:rsidRPr="00883392">
        <w:rPr>
          <w:rFonts w:ascii="Times New Roman" w:hAnsi="Times New Roman" w:cs="Times New Roman"/>
          <w:szCs w:val="24"/>
        </w:rPr>
        <w:t>administracją samorządową (wójtowie, burmistrzowie i</w:t>
      </w:r>
      <w:r w:rsidR="00E83C8C">
        <w:rPr>
          <w:rFonts w:ascii="Times New Roman" w:hAnsi="Times New Roman" w:cs="Times New Roman"/>
          <w:szCs w:val="24"/>
        </w:rPr>
        <w:t> </w:t>
      </w:r>
      <w:r w:rsidRPr="00883392">
        <w:rPr>
          <w:rFonts w:ascii="Times New Roman" w:hAnsi="Times New Roman" w:cs="Times New Roman"/>
          <w:szCs w:val="24"/>
        </w:rPr>
        <w:t>prezydenci miast).</w:t>
      </w:r>
    </w:p>
    <w:p w14:paraId="067F6CBF" w14:textId="5AC98FA6" w:rsidR="00D626AD" w:rsidRPr="00883392" w:rsidRDefault="00D626AD" w:rsidP="0089778D">
      <w:pPr>
        <w:pStyle w:val="ZLITUSTzmustliter"/>
        <w:spacing w:before="120"/>
        <w:ind w:left="0" w:firstLine="0"/>
        <w:rPr>
          <w:rFonts w:ascii="Times New Roman" w:hAnsi="Times New Roman" w:cs="Times New Roman"/>
          <w:szCs w:val="24"/>
        </w:rPr>
      </w:pPr>
      <w:r w:rsidRPr="00883392">
        <w:rPr>
          <w:rFonts w:ascii="Times New Roman" w:hAnsi="Times New Roman" w:cs="Times New Roman"/>
          <w:szCs w:val="24"/>
        </w:rPr>
        <w:t>Zmiana w art. 11 ust. 3</w:t>
      </w:r>
      <w:r w:rsidR="00883392">
        <w:rPr>
          <w:rFonts w:ascii="Times New Roman" w:hAnsi="Times New Roman" w:cs="Times New Roman"/>
          <w:szCs w:val="24"/>
        </w:rPr>
        <w:t xml:space="preserve"> </w:t>
      </w:r>
      <w:r w:rsidRPr="00883392">
        <w:rPr>
          <w:rFonts w:ascii="Times New Roman" w:hAnsi="Times New Roman" w:cs="Times New Roman"/>
          <w:szCs w:val="24"/>
        </w:rPr>
        <w:t xml:space="preserve">skutkować będzie powstaniem normy prawnej, która nakłada obowiązek współpracy organów samorządowych z dzierżawcami obwodów łowieckich, </w:t>
      </w:r>
      <w:r w:rsidRPr="00883392">
        <w:rPr>
          <w:rFonts w:ascii="Times New Roman" w:hAnsi="Times New Roman" w:cs="Times New Roman"/>
          <w:szCs w:val="24"/>
        </w:rPr>
        <w:lastRenderedPageBreak/>
        <w:t>w</w:t>
      </w:r>
      <w:r w:rsidR="00883392">
        <w:rPr>
          <w:rFonts w:ascii="Times New Roman" w:hAnsi="Times New Roman" w:cs="Times New Roman"/>
          <w:szCs w:val="24"/>
        </w:rPr>
        <w:t xml:space="preserve"> </w:t>
      </w:r>
      <w:r w:rsidRPr="00883392">
        <w:rPr>
          <w:rFonts w:ascii="Times New Roman" w:hAnsi="Times New Roman" w:cs="Times New Roman"/>
          <w:szCs w:val="24"/>
        </w:rPr>
        <w:t>zakresie zwalczania afrykańskiego pomoru świń (ASF). Taki sam obowiązek nałożony zostaje na nadleśniczych PGL LP. Obecnie prowadzenie akcji polegających na poszukiwaniu martwych dzików przez nadleśnictwa oraz dzierżawców obwodów łowieckich nie posiada żadnej podstawy prawnej i jest prowadzone na zasadach dobrej woli. Przyjęcie</w:t>
      </w:r>
      <w:r w:rsidR="00883392">
        <w:rPr>
          <w:rFonts w:ascii="Times New Roman" w:hAnsi="Times New Roman" w:cs="Times New Roman"/>
          <w:szCs w:val="24"/>
        </w:rPr>
        <w:t xml:space="preserve"> </w:t>
      </w:r>
      <w:r w:rsidRPr="00883392">
        <w:rPr>
          <w:rFonts w:ascii="Times New Roman" w:hAnsi="Times New Roman" w:cs="Times New Roman"/>
          <w:szCs w:val="24"/>
        </w:rPr>
        <w:t>regulacji wprowadzi normę prawną w tym zakresie oraz zaangażuje samorządy do współpracy z</w:t>
      </w:r>
      <w:r w:rsidR="00883392">
        <w:rPr>
          <w:rFonts w:ascii="Times New Roman" w:hAnsi="Times New Roman" w:cs="Times New Roman"/>
          <w:szCs w:val="24"/>
        </w:rPr>
        <w:t xml:space="preserve"> </w:t>
      </w:r>
      <w:r w:rsidRPr="00883392">
        <w:rPr>
          <w:rFonts w:ascii="Times New Roman" w:hAnsi="Times New Roman" w:cs="Times New Roman"/>
          <w:szCs w:val="24"/>
        </w:rPr>
        <w:t>dzierżawcami oraz z</w:t>
      </w:r>
      <w:r w:rsidR="00883392">
        <w:rPr>
          <w:rFonts w:ascii="Times New Roman" w:hAnsi="Times New Roman" w:cs="Times New Roman"/>
          <w:szCs w:val="24"/>
        </w:rPr>
        <w:t>arządcami obwodów łowieckich w </w:t>
      </w:r>
      <w:r w:rsidRPr="00883392">
        <w:rPr>
          <w:rFonts w:ascii="Times New Roman" w:hAnsi="Times New Roman" w:cs="Times New Roman"/>
          <w:szCs w:val="24"/>
        </w:rPr>
        <w:t>zakresie zwalczania afrykańskiego pomoru świń.</w:t>
      </w:r>
    </w:p>
    <w:p w14:paraId="617B7E61" w14:textId="7817AAFC" w:rsidR="00D626AD" w:rsidRPr="00883392" w:rsidRDefault="00D626AD" w:rsidP="0089778D">
      <w:pPr>
        <w:spacing w:before="120" w:after="0" w:line="360" w:lineRule="auto"/>
        <w:jc w:val="both"/>
        <w:rPr>
          <w:rFonts w:ascii="Times New Roman" w:hAnsi="Times New Roman" w:cs="Times New Roman"/>
          <w:bCs/>
          <w:sz w:val="24"/>
          <w:szCs w:val="24"/>
        </w:rPr>
      </w:pPr>
      <w:r w:rsidRPr="00883392">
        <w:rPr>
          <w:rFonts w:ascii="Times New Roman" w:hAnsi="Times New Roman" w:cs="Times New Roman"/>
          <w:bCs/>
          <w:sz w:val="24"/>
          <w:szCs w:val="24"/>
        </w:rPr>
        <w:t>Na dzierżawców i zarządców obwodów łowieckich w obecnej ustawie został nałożony również obowiązek dokarmiania zwierzyny, w szczególności wtedy, gdy w istotny sposób może to wpłynąć na zmniejszenie szkód</w:t>
      </w:r>
      <w:r w:rsidR="00883392">
        <w:rPr>
          <w:rFonts w:ascii="Times New Roman" w:hAnsi="Times New Roman" w:cs="Times New Roman"/>
          <w:bCs/>
          <w:sz w:val="24"/>
          <w:szCs w:val="24"/>
        </w:rPr>
        <w:t xml:space="preserve"> wyrządzanych przez zwierzynę w </w:t>
      </w:r>
      <w:r w:rsidRPr="00883392">
        <w:rPr>
          <w:rFonts w:ascii="Times New Roman" w:hAnsi="Times New Roman" w:cs="Times New Roman"/>
          <w:bCs/>
          <w:sz w:val="24"/>
          <w:szCs w:val="24"/>
        </w:rPr>
        <w:t>uprawach i</w:t>
      </w:r>
      <w:r w:rsidR="00883392">
        <w:rPr>
          <w:rFonts w:ascii="Times New Roman" w:hAnsi="Times New Roman" w:cs="Times New Roman"/>
          <w:bCs/>
          <w:sz w:val="24"/>
          <w:szCs w:val="24"/>
        </w:rPr>
        <w:t xml:space="preserve"> </w:t>
      </w:r>
      <w:r w:rsidRPr="00883392">
        <w:rPr>
          <w:rFonts w:ascii="Times New Roman" w:hAnsi="Times New Roman" w:cs="Times New Roman"/>
          <w:bCs/>
          <w:sz w:val="24"/>
          <w:szCs w:val="24"/>
        </w:rPr>
        <w:t xml:space="preserve">płodach rolnych oraz w gospodarce leśnej. </w:t>
      </w:r>
    </w:p>
    <w:p w14:paraId="59AC30C8" w14:textId="671126CB" w:rsidR="00D626AD" w:rsidRPr="00883392" w:rsidRDefault="00D626AD" w:rsidP="0089778D">
      <w:pPr>
        <w:spacing w:before="120" w:after="0" w:line="360" w:lineRule="auto"/>
        <w:jc w:val="both"/>
        <w:rPr>
          <w:rFonts w:ascii="Times New Roman" w:hAnsi="Times New Roman" w:cs="Times New Roman"/>
          <w:bCs/>
          <w:sz w:val="24"/>
          <w:szCs w:val="24"/>
        </w:rPr>
      </w:pPr>
      <w:r w:rsidRPr="00883392">
        <w:rPr>
          <w:rFonts w:ascii="Times New Roman" w:hAnsi="Times New Roman" w:cs="Times New Roman"/>
          <w:bCs/>
          <w:sz w:val="24"/>
          <w:szCs w:val="24"/>
        </w:rPr>
        <w:t>Projektowany przepis art. 13 ustawy określa, że dzierżawcy i zarządcy obwodów łowieckich są uprawnieni do naruszania prawa do korzystania z nieruchomości w celu realizacji obowiązku wyznaczonego przez normę wyrażoną w art. 13 Prawa łowieckiego, jednak dopiero po uzgodnieniu miejsca wykładania karmy z właścicielem, posiadaczem lub zarządcą gruntu. Jednocześnie dokarmianie przestaje być obligatoryjne, jak dotychczas, a</w:t>
      </w:r>
      <w:r w:rsidR="00883392">
        <w:rPr>
          <w:rFonts w:ascii="Times New Roman" w:hAnsi="Times New Roman" w:cs="Times New Roman"/>
          <w:bCs/>
          <w:sz w:val="24"/>
          <w:szCs w:val="24"/>
        </w:rPr>
        <w:t xml:space="preserve"> </w:t>
      </w:r>
      <w:r w:rsidRPr="00883392">
        <w:rPr>
          <w:rFonts w:ascii="Times New Roman" w:hAnsi="Times New Roman" w:cs="Times New Roman"/>
          <w:bCs/>
          <w:sz w:val="24"/>
          <w:szCs w:val="24"/>
        </w:rPr>
        <w:t>przyjmie formę fakultatywną. Będzie zatem stosowane w</w:t>
      </w:r>
      <w:r w:rsidR="00883392">
        <w:rPr>
          <w:rFonts w:ascii="Times New Roman" w:hAnsi="Times New Roman" w:cs="Times New Roman"/>
          <w:bCs/>
          <w:sz w:val="24"/>
          <w:szCs w:val="24"/>
        </w:rPr>
        <w:t xml:space="preserve"> </w:t>
      </w:r>
      <w:r w:rsidRPr="00883392">
        <w:rPr>
          <w:rFonts w:ascii="Times New Roman" w:hAnsi="Times New Roman" w:cs="Times New Roman"/>
          <w:bCs/>
          <w:sz w:val="24"/>
          <w:szCs w:val="24"/>
        </w:rPr>
        <w:t>zależności od potrzeb w</w:t>
      </w:r>
      <w:r w:rsidR="00883392">
        <w:rPr>
          <w:rFonts w:ascii="Times New Roman" w:hAnsi="Times New Roman" w:cs="Times New Roman"/>
          <w:bCs/>
          <w:sz w:val="24"/>
          <w:szCs w:val="24"/>
        </w:rPr>
        <w:t xml:space="preserve"> </w:t>
      </w:r>
      <w:r w:rsidRPr="00883392">
        <w:rPr>
          <w:rFonts w:ascii="Times New Roman" w:hAnsi="Times New Roman" w:cs="Times New Roman"/>
          <w:bCs/>
          <w:sz w:val="24"/>
          <w:szCs w:val="24"/>
        </w:rPr>
        <w:t>celu zapewnienia bytu zwierzynie w trudnych warunkach atmosferycznych, ciężkich zim lub w celu ograniczenia szkód w uprawach i płodach rolnych, w związku z</w:t>
      </w:r>
      <w:r w:rsidR="00883392">
        <w:rPr>
          <w:rFonts w:ascii="Times New Roman" w:hAnsi="Times New Roman" w:cs="Times New Roman"/>
          <w:bCs/>
          <w:sz w:val="24"/>
          <w:szCs w:val="24"/>
        </w:rPr>
        <w:t xml:space="preserve"> </w:t>
      </w:r>
      <w:r w:rsidRPr="00883392">
        <w:rPr>
          <w:rFonts w:ascii="Times New Roman" w:hAnsi="Times New Roman" w:cs="Times New Roman"/>
          <w:bCs/>
          <w:sz w:val="24"/>
          <w:szCs w:val="24"/>
        </w:rPr>
        <w:t>zatrzymaniem zwierzyny w</w:t>
      </w:r>
      <w:r w:rsidR="00883392">
        <w:rPr>
          <w:rFonts w:ascii="Times New Roman" w:hAnsi="Times New Roman" w:cs="Times New Roman"/>
          <w:bCs/>
          <w:sz w:val="24"/>
          <w:szCs w:val="24"/>
        </w:rPr>
        <w:t xml:space="preserve"> </w:t>
      </w:r>
      <w:r w:rsidRPr="00883392">
        <w:rPr>
          <w:rFonts w:ascii="Times New Roman" w:hAnsi="Times New Roman" w:cs="Times New Roman"/>
          <w:bCs/>
          <w:sz w:val="24"/>
          <w:szCs w:val="24"/>
        </w:rPr>
        <w:t>lesie, ale jedynie wtedy</w:t>
      </w:r>
      <w:r w:rsidR="00EF6B31">
        <w:rPr>
          <w:rFonts w:ascii="Times New Roman" w:hAnsi="Times New Roman" w:cs="Times New Roman"/>
          <w:bCs/>
          <w:sz w:val="24"/>
          <w:szCs w:val="24"/>
        </w:rPr>
        <w:t>,</w:t>
      </w:r>
      <w:r w:rsidRPr="00883392">
        <w:rPr>
          <w:rFonts w:ascii="Times New Roman" w:hAnsi="Times New Roman" w:cs="Times New Roman"/>
          <w:bCs/>
          <w:sz w:val="24"/>
          <w:szCs w:val="24"/>
        </w:rPr>
        <w:t xml:space="preserve"> gdy działanie to nie stwarza zagrożenia epizootycznego. Obecnie, na</w:t>
      </w:r>
      <w:r w:rsidR="00883392">
        <w:rPr>
          <w:rFonts w:ascii="Times New Roman" w:hAnsi="Times New Roman" w:cs="Times New Roman"/>
          <w:bCs/>
          <w:sz w:val="24"/>
          <w:szCs w:val="24"/>
        </w:rPr>
        <w:t xml:space="preserve"> </w:t>
      </w:r>
      <w:r w:rsidRPr="00883392">
        <w:rPr>
          <w:rFonts w:ascii="Times New Roman" w:hAnsi="Times New Roman" w:cs="Times New Roman"/>
          <w:bCs/>
          <w:sz w:val="24"/>
          <w:szCs w:val="24"/>
        </w:rPr>
        <w:t xml:space="preserve">terenie strefy występowania afrykańskiego pomoru świń, wprowadzono zakaz dokarmiania dzików, który jest sprzeczny z art. 13 ustawy </w:t>
      </w:r>
      <w:r w:rsidR="00D7427E">
        <w:rPr>
          <w:rFonts w:ascii="Times New Roman" w:hAnsi="Times New Roman" w:cs="Times New Roman"/>
          <w:bCs/>
          <w:sz w:val="24"/>
          <w:szCs w:val="24"/>
        </w:rPr>
        <w:t xml:space="preserve">– </w:t>
      </w:r>
      <w:r w:rsidR="00E83C8C">
        <w:rPr>
          <w:rFonts w:ascii="Times New Roman" w:hAnsi="Times New Roman" w:cs="Times New Roman"/>
          <w:bCs/>
          <w:sz w:val="24"/>
          <w:szCs w:val="24"/>
        </w:rPr>
        <w:t>P</w:t>
      </w:r>
      <w:r w:rsidRPr="00883392">
        <w:rPr>
          <w:rFonts w:ascii="Times New Roman" w:hAnsi="Times New Roman" w:cs="Times New Roman"/>
          <w:bCs/>
          <w:sz w:val="24"/>
          <w:szCs w:val="24"/>
        </w:rPr>
        <w:t>rawo łowieckie. Przyjęcie powyższej regulacji zniesie ob</w:t>
      </w:r>
      <w:r w:rsidR="00480B47">
        <w:rPr>
          <w:rFonts w:ascii="Times New Roman" w:hAnsi="Times New Roman" w:cs="Times New Roman"/>
          <w:bCs/>
          <w:sz w:val="24"/>
          <w:szCs w:val="24"/>
        </w:rPr>
        <w:t>o</w:t>
      </w:r>
      <w:r w:rsidRPr="00883392">
        <w:rPr>
          <w:rFonts w:ascii="Times New Roman" w:hAnsi="Times New Roman" w:cs="Times New Roman"/>
          <w:bCs/>
          <w:sz w:val="24"/>
          <w:szCs w:val="24"/>
        </w:rPr>
        <w:t>wiązek dokarmiania zwierzyny, w tym dzików</w:t>
      </w:r>
      <w:r w:rsidR="00E83C8C">
        <w:rPr>
          <w:rFonts w:ascii="Times New Roman" w:hAnsi="Times New Roman" w:cs="Times New Roman"/>
          <w:bCs/>
          <w:sz w:val="24"/>
          <w:szCs w:val="24"/>
        </w:rPr>
        <w:t>,</w:t>
      </w:r>
      <w:r w:rsidRPr="00883392">
        <w:rPr>
          <w:rFonts w:ascii="Times New Roman" w:hAnsi="Times New Roman" w:cs="Times New Roman"/>
          <w:bCs/>
          <w:sz w:val="24"/>
          <w:szCs w:val="24"/>
        </w:rPr>
        <w:t xml:space="preserve"> oraz wprowadzi jasne przesłanki do powyższego działania, polegające na przeciwdziałaniu wystąpieniu chorób zakaźnych zwierząt.</w:t>
      </w:r>
    </w:p>
    <w:p w14:paraId="3DD83EAD" w14:textId="1EBDE078" w:rsidR="00D626AD" w:rsidRPr="00883392" w:rsidRDefault="00D626AD" w:rsidP="0089778D">
      <w:pPr>
        <w:tabs>
          <w:tab w:val="left" w:pos="709"/>
        </w:tabs>
        <w:spacing w:before="120" w:after="0" w:line="360" w:lineRule="auto"/>
        <w:jc w:val="both"/>
        <w:rPr>
          <w:rFonts w:ascii="Times New Roman" w:hAnsi="Times New Roman" w:cs="Times New Roman"/>
          <w:bCs/>
          <w:sz w:val="24"/>
          <w:szCs w:val="24"/>
        </w:rPr>
      </w:pPr>
      <w:r w:rsidRPr="00883392">
        <w:rPr>
          <w:rFonts w:ascii="Times New Roman" w:hAnsi="Times New Roman" w:cs="Times New Roman"/>
          <w:bCs/>
          <w:sz w:val="24"/>
          <w:szCs w:val="24"/>
        </w:rPr>
        <w:t>Wprowadzenie instrumentów</w:t>
      </w:r>
      <w:r w:rsidR="00BB43E8" w:rsidRPr="00883392">
        <w:rPr>
          <w:rFonts w:ascii="Times New Roman" w:hAnsi="Times New Roman" w:cs="Times New Roman"/>
          <w:bCs/>
          <w:sz w:val="24"/>
          <w:szCs w:val="24"/>
        </w:rPr>
        <w:t>,</w:t>
      </w:r>
      <w:r w:rsidRPr="00883392">
        <w:rPr>
          <w:rFonts w:ascii="Times New Roman" w:hAnsi="Times New Roman" w:cs="Times New Roman"/>
          <w:bCs/>
          <w:sz w:val="24"/>
          <w:szCs w:val="24"/>
        </w:rPr>
        <w:t xml:space="preserve"> które wiążą się z najbardziej surową sankcją dla dzierżawcy obwodu łowieckiego, tj. utratą obwodu łowieckiego stanowi najlepszy element motywujący do realizacji zadań </w:t>
      </w:r>
      <w:r w:rsidR="00E83C8C">
        <w:rPr>
          <w:rFonts w:ascii="Times New Roman" w:hAnsi="Times New Roman" w:cs="Times New Roman"/>
          <w:bCs/>
          <w:sz w:val="24"/>
          <w:szCs w:val="24"/>
        </w:rPr>
        <w:t>p</w:t>
      </w:r>
      <w:r w:rsidRPr="00883392">
        <w:rPr>
          <w:rFonts w:ascii="Times New Roman" w:hAnsi="Times New Roman" w:cs="Times New Roman"/>
          <w:bCs/>
          <w:sz w:val="24"/>
          <w:szCs w:val="24"/>
        </w:rPr>
        <w:t xml:space="preserve">aństwa w zakresie zwalczania ASF. Rozwiązanie to daje także wprost instrument pozwalający Polskiemu Związkowi Łowieckiemu (PZŁ) wyciągać konsekwencje w stosunku do kół łowieckich </w:t>
      </w:r>
      <w:r w:rsidR="00BB43E8" w:rsidRPr="00883392">
        <w:rPr>
          <w:rFonts w:ascii="Times New Roman" w:hAnsi="Times New Roman" w:cs="Times New Roman"/>
          <w:bCs/>
          <w:sz w:val="24"/>
          <w:szCs w:val="24"/>
        </w:rPr>
        <w:t>niedostosowujących</w:t>
      </w:r>
      <w:r w:rsidRPr="00883392">
        <w:rPr>
          <w:rFonts w:ascii="Times New Roman" w:hAnsi="Times New Roman" w:cs="Times New Roman"/>
          <w:bCs/>
          <w:sz w:val="24"/>
          <w:szCs w:val="24"/>
        </w:rPr>
        <w:t xml:space="preserve"> się do wytycznych </w:t>
      </w:r>
      <w:r w:rsidR="00E83C8C">
        <w:rPr>
          <w:rFonts w:ascii="Times New Roman" w:hAnsi="Times New Roman" w:cs="Times New Roman"/>
          <w:bCs/>
          <w:sz w:val="24"/>
          <w:szCs w:val="24"/>
        </w:rPr>
        <w:t>p</w:t>
      </w:r>
      <w:r w:rsidRPr="00883392">
        <w:rPr>
          <w:rFonts w:ascii="Times New Roman" w:hAnsi="Times New Roman" w:cs="Times New Roman"/>
          <w:bCs/>
          <w:sz w:val="24"/>
          <w:szCs w:val="24"/>
        </w:rPr>
        <w:t xml:space="preserve">aństwa, za które odpowiada Zarząd Główny </w:t>
      </w:r>
      <w:r w:rsidRPr="00883392">
        <w:rPr>
          <w:rFonts w:ascii="Times New Roman" w:hAnsi="Times New Roman" w:cs="Times New Roman"/>
          <w:bCs/>
          <w:sz w:val="24"/>
          <w:szCs w:val="24"/>
        </w:rPr>
        <w:lastRenderedPageBreak/>
        <w:t>Polskiego Związku Łowieckiego. Rozwiązanie to ułatwi PZŁ realizacje powierzonych mu zadań w zakresie zwalczania ASF poprzez wpływ na podstawowe ogniwo Zrzeszenia, czyli koła łowieckie. Dotychczas PZŁ mógł jedynie wprowadzać określone wytyczne na zasadzie zaleceń, co zdecydowanie osłabiało skuteczność walki z chorobą. Wprowadzenie możliwości wypowiedzenia umowy dzierżawy obwodu łowieckiego albo – odpowiednio – uchylenia decyzji wyłączającej obwód łowiecki z</w:t>
      </w:r>
      <w:r w:rsidR="00883392">
        <w:rPr>
          <w:rFonts w:ascii="Times New Roman" w:hAnsi="Times New Roman" w:cs="Times New Roman"/>
          <w:bCs/>
          <w:sz w:val="24"/>
          <w:szCs w:val="24"/>
        </w:rPr>
        <w:t> </w:t>
      </w:r>
      <w:r w:rsidRPr="00883392">
        <w:rPr>
          <w:rFonts w:ascii="Times New Roman" w:hAnsi="Times New Roman" w:cs="Times New Roman"/>
          <w:bCs/>
          <w:sz w:val="24"/>
          <w:szCs w:val="24"/>
        </w:rPr>
        <w:t>wydzierżawienia i</w:t>
      </w:r>
      <w:r w:rsidR="00883392">
        <w:rPr>
          <w:rFonts w:ascii="Times New Roman" w:hAnsi="Times New Roman" w:cs="Times New Roman"/>
          <w:bCs/>
          <w:sz w:val="24"/>
          <w:szCs w:val="24"/>
        </w:rPr>
        <w:t xml:space="preserve"> </w:t>
      </w:r>
      <w:r w:rsidRPr="00883392">
        <w:rPr>
          <w:rFonts w:ascii="Times New Roman" w:hAnsi="Times New Roman" w:cs="Times New Roman"/>
          <w:bCs/>
          <w:sz w:val="24"/>
          <w:szCs w:val="24"/>
        </w:rPr>
        <w:t xml:space="preserve">przekazującej go w zarząd w przypadku niewykonywania przez dzierżawców albo zarządców planów łowieckich jest rozwiązaniem niezbędnym dla podniesienia skuteczności walki z ASF. </w:t>
      </w:r>
    </w:p>
    <w:p w14:paraId="2BE93A68" w14:textId="58627FAF" w:rsidR="00D626AD" w:rsidRPr="00883392" w:rsidRDefault="00D626AD" w:rsidP="0089778D">
      <w:pPr>
        <w:spacing w:before="120" w:after="0" w:line="360" w:lineRule="auto"/>
        <w:jc w:val="both"/>
        <w:rPr>
          <w:rFonts w:ascii="Times New Roman" w:hAnsi="Times New Roman" w:cs="Times New Roman"/>
          <w:bCs/>
          <w:sz w:val="24"/>
          <w:szCs w:val="24"/>
        </w:rPr>
      </w:pPr>
      <w:r w:rsidRPr="00883392">
        <w:rPr>
          <w:rFonts w:ascii="Times New Roman" w:hAnsi="Times New Roman" w:cs="Times New Roman"/>
          <w:bCs/>
          <w:sz w:val="24"/>
          <w:szCs w:val="24"/>
        </w:rPr>
        <w:t>Proponowane rozwiązanie w art. 29a ust. 2a, zgodnie z</w:t>
      </w:r>
      <w:r w:rsidR="00883392">
        <w:rPr>
          <w:rFonts w:ascii="Times New Roman" w:hAnsi="Times New Roman" w:cs="Times New Roman"/>
          <w:bCs/>
          <w:sz w:val="24"/>
          <w:szCs w:val="24"/>
        </w:rPr>
        <w:t xml:space="preserve"> </w:t>
      </w:r>
      <w:r w:rsidRPr="00883392">
        <w:rPr>
          <w:rFonts w:ascii="Times New Roman" w:hAnsi="Times New Roman" w:cs="Times New Roman"/>
          <w:bCs/>
          <w:sz w:val="24"/>
          <w:szCs w:val="24"/>
        </w:rPr>
        <w:t>którym wydzierżawiający obwód łowiecki będzie mógł wypowiedzieć umowę dzierżawy ze skutkiem natychmiastowym w przypadkach wymienionych w</w:t>
      </w:r>
      <w:r w:rsidR="00883392">
        <w:rPr>
          <w:rFonts w:ascii="Times New Roman" w:hAnsi="Times New Roman" w:cs="Times New Roman"/>
          <w:bCs/>
          <w:sz w:val="24"/>
          <w:szCs w:val="24"/>
        </w:rPr>
        <w:t xml:space="preserve"> </w:t>
      </w:r>
      <w:r w:rsidRPr="00883392">
        <w:rPr>
          <w:rFonts w:ascii="Times New Roman" w:hAnsi="Times New Roman" w:cs="Times New Roman"/>
          <w:bCs/>
          <w:sz w:val="24"/>
          <w:szCs w:val="24"/>
        </w:rPr>
        <w:t>art.</w:t>
      </w:r>
      <w:r w:rsidR="00883392">
        <w:rPr>
          <w:rFonts w:ascii="Times New Roman" w:hAnsi="Times New Roman" w:cs="Times New Roman"/>
          <w:bCs/>
          <w:sz w:val="24"/>
          <w:szCs w:val="24"/>
        </w:rPr>
        <w:t xml:space="preserve"> </w:t>
      </w:r>
      <w:r w:rsidRPr="00883392">
        <w:rPr>
          <w:rFonts w:ascii="Times New Roman" w:hAnsi="Times New Roman" w:cs="Times New Roman"/>
          <w:bCs/>
          <w:sz w:val="24"/>
          <w:szCs w:val="24"/>
        </w:rPr>
        <w:t>29a ust. 2a, umożliwi wydzierżawiającemu rozwiązanie dzierżawy w przypadku niewykonywania lub nienależytego wykonywania gospodarki łowieckiej albo niewłaściwego realizowania obowiązków dzierżawcy, wynikających z</w:t>
      </w:r>
      <w:r w:rsidR="00883392">
        <w:rPr>
          <w:rFonts w:ascii="Times New Roman" w:hAnsi="Times New Roman" w:cs="Times New Roman"/>
          <w:bCs/>
          <w:sz w:val="24"/>
          <w:szCs w:val="24"/>
        </w:rPr>
        <w:t xml:space="preserve"> </w:t>
      </w:r>
      <w:r w:rsidRPr="00883392">
        <w:rPr>
          <w:rFonts w:ascii="Times New Roman" w:hAnsi="Times New Roman" w:cs="Times New Roman"/>
          <w:bCs/>
          <w:sz w:val="24"/>
          <w:szCs w:val="24"/>
        </w:rPr>
        <w:t xml:space="preserve">wytycznych nałożonych przez organy PZŁ. Jednocześnie obiektywny charakter przesłanek oraz wymóg uzyskania opinii PZŁ albo wniosku PZŁ w sposób wystarczający zabezpieczają dzierżawców przed nieuzasadnionym rozwiązaniem umowy dzierżawy. </w:t>
      </w:r>
    </w:p>
    <w:p w14:paraId="2D726D2B" w14:textId="55C93404" w:rsidR="00D626AD" w:rsidRPr="00883392" w:rsidRDefault="00D626AD" w:rsidP="0089778D">
      <w:pPr>
        <w:spacing w:before="120" w:after="0" w:line="360" w:lineRule="auto"/>
        <w:jc w:val="both"/>
        <w:rPr>
          <w:rFonts w:ascii="Times New Roman" w:hAnsi="Times New Roman" w:cs="Times New Roman"/>
          <w:bCs/>
          <w:sz w:val="24"/>
          <w:szCs w:val="24"/>
        </w:rPr>
      </w:pPr>
      <w:r w:rsidRPr="00883392">
        <w:rPr>
          <w:rFonts w:ascii="Times New Roman" w:hAnsi="Times New Roman" w:cs="Times New Roman"/>
          <w:bCs/>
          <w:sz w:val="24"/>
          <w:szCs w:val="24"/>
        </w:rPr>
        <w:t>Równocześnie, w świetle wskazanych powyżej nowych rozwiązań mających na celu zapewnienie prawidłowego prowadzenia gospodarki łowieckiej przez dzierżawców i</w:t>
      </w:r>
      <w:r w:rsidR="00883392">
        <w:rPr>
          <w:rFonts w:ascii="Times New Roman" w:hAnsi="Times New Roman" w:cs="Times New Roman"/>
          <w:bCs/>
          <w:sz w:val="24"/>
          <w:szCs w:val="24"/>
        </w:rPr>
        <w:t> </w:t>
      </w:r>
      <w:r w:rsidRPr="00883392">
        <w:rPr>
          <w:rFonts w:ascii="Times New Roman" w:hAnsi="Times New Roman" w:cs="Times New Roman"/>
          <w:bCs/>
          <w:sz w:val="24"/>
          <w:szCs w:val="24"/>
        </w:rPr>
        <w:t>zarządców obwodów łowieckich, zasadne jest zrezygnowanie z przyznawania dotychczasowemu dzierżawcy prawa pierwszeństwa w zawarciu umowy dzierżawy na kolejny okres (art. 29 ust. 2). Realizacja tego prawa pozbawia bowiem wydzierżawiającego możliwości skutecznego egzekwowania obowiązków ciążących na dzierżawcach, w zakresie prowadzenia działań mających na celu zwalczanie ASF.</w:t>
      </w:r>
    </w:p>
    <w:p w14:paraId="4AFCA04D" w14:textId="22DD61C9" w:rsidR="00D626AD" w:rsidRPr="00883392" w:rsidRDefault="00D626AD" w:rsidP="0089778D">
      <w:pPr>
        <w:spacing w:before="120" w:after="0" w:line="360" w:lineRule="auto"/>
        <w:jc w:val="both"/>
        <w:rPr>
          <w:rFonts w:ascii="Times New Roman" w:hAnsi="Times New Roman" w:cs="Times New Roman"/>
          <w:sz w:val="24"/>
          <w:szCs w:val="24"/>
        </w:rPr>
      </w:pPr>
      <w:r w:rsidRPr="00883392">
        <w:rPr>
          <w:rFonts w:ascii="Times New Roman" w:hAnsi="Times New Roman" w:cs="Times New Roman"/>
          <w:sz w:val="24"/>
          <w:szCs w:val="24"/>
        </w:rPr>
        <w:t>Obecne regulacje prawne zawarte w art. 45 ust</w:t>
      </w:r>
      <w:r w:rsidR="00930A46">
        <w:rPr>
          <w:rFonts w:ascii="Times New Roman" w:hAnsi="Times New Roman" w:cs="Times New Roman"/>
          <w:sz w:val="24"/>
          <w:szCs w:val="24"/>
        </w:rPr>
        <w:t>.</w:t>
      </w:r>
      <w:r w:rsidRPr="00883392">
        <w:rPr>
          <w:rFonts w:ascii="Times New Roman" w:hAnsi="Times New Roman" w:cs="Times New Roman"/>
          <w:sz w:val="24"/>
          <w:szCs w:val="24"/>
        </w:rPr>
        <w:t xml:space="preserve"> 3 pozwa</w:t>
      </w:r>
      <w:r w:rsidR="00883392">
        <w:rPr>
          <w:rFonts w:ascii="Times New Roman" w:hAnsi="Times New Roman" w:cs="Times New Roman"/>
          <w:sz w:val="24"/>
          <w:szCs w:val="24"/>
        </w:rPr>
        <w:t>lają staroście w porozumieniu z </w:t>
      </w:r>
      <w:r w:rsidRPr="00883392">
        <w:rPr>
          <w:rFonts w:ascii="Times New Roman" w:hAnsi="Times New Roman" w:cs="Times New Roman"/>
          <w:sz w:val="24"/>
          <w:szCs w:val="24"/>
        </w:rPr>
        <w:t>Polskim Związkiem Łowieckim, w przy</w:t>
      </w:r>
      <w:r w:rsidR="00883392">
        <w:rPr>
          <w:rFonts w:ascii="Times New Roman" w:hAnsi="Times New Roman" w:cs="Times New Roman"/>
          <w:sz w:val="24"/>
          <w:szCs w:val="24"/>
        </w:rPr>
        <w:t>padku szczególnego zagrożenia w </w:t>
      </w:r>
      <w:r w:rsidRPr="00883392">
        <w:rPr>
          <w:rFonts w:ascii="Times New Roman" w:hAnsi="Times New Roman" w:cs="Times New Roman"/>
          <w:sz w:val="24"/>
          <w:szCs w:val="24"/>
        </w:rPr>
        <w:t>prawidłowym funkcjonowaniu obiektów produkcyjnych i użyteczności publicznej, wydać zgodę jedynie na odłów lub odstrzał zwierzyny. Głównie przepis ten stosowany jest do redukcji populacji dzików w terenach miejskic</w:t>
      </w:r>
      <w:r w:rsidR="00883392">
        <w:rPr>
          <w:rFonts w:ascii="Times New Roman" w:hAnsi="Times New Roman" w:cs="Times New Roman"/>
          <w:sz w:val="24"/>
          <w:szCs w:val="24"/>
        </w:rPr>
        <w:t>h. Brak jest przepisów, które z </w:t>
      </w:r>
      <w:r w:rsidRPr="00883392">
        <w:rPr>
          <w:rFonts w:ascii="Times New Roman" w:hAnsi="Times New Roman" w:cs="Times New Roman"/>
          <w:sz w:val="24"/>
          <w:szCs w:val="24"/>
        </w:rPr>
        <w:t>uwagi na znaczn</w:t>
      </w:r>
      <w:r w:rsidR="00E83C8C">
        <w:rPr>
          <w:rFonts w:ascii="Times New Roman" w:hAnsi="Times New Roman" w:cs="Times New Roman"/>
          <w:sz w:val="24"/>
          <w:szCs w:val="24"/>
        </w:rPr>
        <w:t>ą</w:t>
      </w:r>
      <w:r w:rsidRPr="00883392">
        <w:rPr>
          <w:rFonts w:ascii="Times New Roman" w:hAnsi="Times New Roman" w:cs="Times New Roman"/>
          <w:sz w:val="24"/>
          <w:szCs w:val="24"/>
        </w:rPr>
        <w:t xml:space="preserve"> liczbę dzików na obszarach wyłączonych z gospodarki łowieckiej (miast), wprowadzą możliwości odłowu i</w:t>
      </w:r>
      <w:r w:rsidR="00883392">
        <w:rPr>
          <w:rFonts w:ascii="Times New Roman" w:hAnsi="Times New Roman" w:cs="Times New Roman"/>
          <w:sz w:val="24"/>
          <w:szCs w:val="24"/>
        </w:rPr>
        <w:t xml:space="preserve"> </w:t>
      </w:r>
      <w:r w:rsidRPr="00883392">
        <w:rPr>
          <w:rFonts w:ascii="Times New Roman" w:hAnsi="Times New Roman" w:cs="Times New Roman"/>
          <w:sz w:val="24"/>
          <w:szCs w:val="24"/>
        </w:rPr>
        <w:t xml:space="preserve">uśmiercania dzików po odłowieniu. Obecnie </w:t>
      </w:r>
      <w:r w:rsidRPr="00883392">
        <w:rPr>
          <w:rFonts w:ascii="Times New Roman" w:hAnsi="Times New Roman" w:cs="Times New Roman"/>
          <w:sz w:val="24"/>
          <w:szCs w:val="24"/>
        </w:rPr>
        <w:lastRenderedPageBreak/>
        <w:t>nie ma możliwości, z uwagi na realne ryzyko rozprzestrzenienia się afrykańskiego pomoru świń, wprowadzania do środowiska dzików odłowionych z terenów miejskich</w:t>
      </w:r>
      <w:r w:rsidR="00930A46">
        <w:rPr>
          <w:rFonts w:ascii="Times New Roman" w:hAnsi="Times New Roman" w:cs="Times New Roman"/>
          <w:sz w:val="24"/>
          <w:szCs w:val="24"/>
        </w:rPr>
        <w:t>,</w:t>
      </w:r>
      <w:r w:rsidRPr="00883392">
        <w:rPr>
          <w:rFonts w:ascii="Times New Roman" w:hAnsi="Times New Roman" w:cs="Times New Roman"/>
          <w:sz w:val="24"/>
          <w:szCs w:val="24"/>
        </w:rPr>
        <w:t xml:space="preserve"> tym samym ograniczone jest prowadzenie akcji redukcyjnych na powyższych obszarach. Jednocześnie nie w każdym terenie istnieje możliwość użycia broni palnej do odstrzału dzików. Przyjęcie powyższej regulacji wprowadzi normę, która umożliwi wykonywani</w:t>
      </w:r>
      <w:r w:rsidR="00E83C8C">
        <w:rPr>
          <w:rFonts w:ascii="Times New Roman" w:hAnsi="Times New Roman" w:cs="Times New Roman"/>
          <w:sz w:val="24"/>
          <w:szCs w:val="24"/>
        </w:rPr>
        <w:t>e</w:t>
      </w:r>
      <w:r w:rsidRPr="00883392">
        <w:rPr>
          <w:rFonts w:ascii="Times New Roman" w:hAnsi="Times New Roman" w:cs="Times New Roman"/>
          <w:sz w:val="24"/>
          <w:szCs w:val="24"/>
        </w:rPr>
        <w:t xml:space="preserve"> działań polegających na redukcji dzików w terenach miejskich bez użycia broni palnej</w:t>
      </w:r>
      <w:r w:rsidR="00E83C8C">
        <w:rPr>
          <w:rFonts w:ascii="Times New Roman" w:hAnsi="Times New Roman" w:cs="Times New Roman"/>
          <w:sz w:val="24"/>
          <w:szCs w:val="24"/>
        </w:rPr>
        <w:t>,</w:t>
      </w:r>
      <w:r w:rsidRPr="00883392">
        <w:rPr>
          <w:rFonts w:ascii="Times New Roman" w:hAnsi="Times New Roman" w:cs="Times New Roman"/>
          <w:sz w:val="24"/>
          <w:szCs w:val="24"/>
        </w:rPr>
        <w:t xml:space="preserve"> a także zapewni bezpieczeństwo publiczne.</w:t>
      </w:r>
    </w:p>
    <w:p w14:paraId="589E87A2" w14:textId="13D4409F" w:rsidR="00D626AD" w:rsidRPr="00883392" w:rsidRDefault="00D626AD" w:rsidP="0089778D">
      <w:pPr>
        <w:pStyle w:val="ZUSTzmustartykuempunktem"/>
        <w:spacing w:before="120"/>
        <w:ind w:left="0" w:firstLine="0"/>
        <w:rPr>
          <w:rFonts w:ascii="Times New Roman" w:hAnsi="Times New Roman" w:cs="Times New Roman"/>
          <w:szCs w:val="24"/>
        </w:rPr>
      </w:pPr>
      <w:r w:rsidRPr="00883392">
        <w:rPr>
          <w:rFonts w:ascii="Times New Roman" w:hAnsi="Times New Roman" w:cs="Times New Roman"/>
          <w:szCs w:val="24"/>
        </w:rPr>
        <w:t>Wykonywanie polowań jest działalnością legalną, ściśle określoną przepisami prawa, mającą na celu redukcję liczebności zwierząt łownych w celu m.in. ograniczania występowania chorób zakaźnych zwierząt – afrykański pomór świń, ograniczania szkód wyrządzanych przez nie w gospodarce rolnej i leśnej. Celowe utrudnianie i</w:t>
      </w:r>
      <w:r w:rsidR="00883392">
        <w:rPr>
          <w:rFonts w:ascii="Times New Roman" w:hAnsi="Times New Roman" w:cs="Times New Roman"/>
          <w:szCs w:val="24"/>
        </w:rPr>
        <w:t> </w:t>
      </w:r>
      <w:r w:rsidRPr="00883392">
        <w:rPr>
          <w:rFonts w:ascii="Times New Roman" w:hAnsi="Times New Roman" w:cs="Times New Roman"/>
          <w:szCs w:val="24"/>
        </w:rPr>
        <w:t>uniemożliwianie powyższej działalności z powodów choćby ideologicznych może prowadzić do niewykonania przyjętej przez Rządowy Zespół Zarządzania Kryzysowego rekomendacji w zakresie ograniczeni</w:t>
      </w:r>
      <w:r w:rsidR="00E83C8C">
        <w:rPr>
          <w:rFonts w:ascii="Times New Roman" w:hAnsi="Times New Roman" w:cs="Times New Roman"/>
          <w:szCs w:val="24"/>
        </w:rPr>
        <w:t>a</w:t>
      </w:r>
      <w:r w:rsidRPr="00883392">
        <w:rPr>
          <w:rFonts w:ascii="Times New Roman" w:hAnsi="Times New Roman" w:cs="Times New Roman"/>
          <w:szCs w:val="24"/>
        </w:rPr>
        <w:t xml:space="preserve"> liczebności populacji dzika oraz wzrostu liczebności populacji zwierzyny. W</w:t>
      </w:r>
      <w:r w:rsidR="00883392">
        <w:rPr>
          <w:rFonts w:ascii="Times New Roman" w:hAnsi="Times New Roman" w:cs="Times New Roman"/>
          <w:szCs w:val="24"/>
        </w:rPr>
        <w:t xml:space="preserve"> </w:t>
      </w:r>
      <w:r w:rsidRPr="00883392">
        <w:rPr>
          <w:rFonts w:ascii="Times New Roman" w:hAnsi="Times New Roman" w:cs="Times New Roman"/>
          <w:szCs w:val="24"/>
        </w:rPr>
        <w:t>konsekwencji może to skutkować migracją na nowe tereny w poszukiwaniu pokarmu i</w:t>
      </w:r>
      <w:r w:rsidR="00883392">
        <w:rPr>
          <w:rFonts w:ascii="Times New Roman" w:hAnsi="Times New Roman" w:cs="Times New Roman"/>
          <w:szCs w:val="24"/>
        </w:rPr>
        <w:t xml:space="preserve"> </w:t>
      </w:r>
      <w:r w:rsidRPr="00883392">
        <w:rPr>
          <w:rFonts w:ascii="Times New Roman" w:hAnsi="Times New Roman" w:cs="Times New Roman"/>
          <w:szCs w:val="24"/>
        </w:rPr>
        <w:t>miejsc rozrodu, a także zwiększeniem rozmiaru szkód łowieckich i przenoszeniem chorób zakaźnych zwierząt. Jednocześnie już sam fakt przebywania osób postronnych na obszarze wykonywania polowania rodzi niebezpieczeństwo dla tych osób. W celu ograniczenia tego typu działań wprowadzono powyższą regulacj</w:t>
      </w:r>
      <w:r w:rsidR="00E83C8C">
        <w:rPr>
          <w:rFonts w:ascii="Times New Roman" w:hAnsi="Times New Roman" w:cs="Times New Roman"/>
          <w:szCs w:val="24"/>
        </w:rPr>
        <w:t>ę</w:t>
      </w:r>
      <w:r w:rsidRPr="00883392">
        <w:rPr>
          <w:rFonts w:ascii="Times New Roman" w:hAnsi="Times New Roman" w:cs="Times New Roman"/>
          <w:szCs w:val="24"/>
        </w:rPr>
        <w:t xml:space="preserve">. </w:t>
      </w:r>
    </w:p>
    <w:p w14:paraId="27CE8A20" w14:textId="28477057" w:rsidR="00FB5C8D" w:rsidRPr="00883392" w:rsidRDefault="00883392" w:rsidP="0089778D">
      <w:pPr>
        <w:pStyle w:val="ZUSTzmustartykuempunktem"/>
        <w:spacing w:before="120"/>
        <w:ind w:left="0" w:firstLine="0"/>
        <w:rPr>
          <w:rFonts w:ascii="Times New Roman" w:hAnsi="Times New Roman" w:cs="Times New Roman"/>
          <w:szCs w:val="24"/>
        </w:rPr>
      </w:pPr>
      <w:r>
        <w:rPr>
          <w:rFonts w:ascii="Times New Roman" w:hAnsi="Times New Roman" w:cs="Times New Roman"/>
          <w:szCs w:val="24"/>
        </w:rPr>
        <w:t>W latach 2016–</w:t>
      </w:r>
      <w:r w:rsidR="00D626AD" w:rsidRPr="00883392">
        <w:rPr>
          <w:rFonts w:ascii="Times New Roman" w:hAnsi="Times New Roman" w:cs="Times New Roman"/>
          <w:szCs w:val="24"/>
        </w:rPr>
        <w:t>2017 miało miejsce kilkadziesiąt akcji osób, których celem było uniemożliwienie wykonywania polowania. Osoby te przyczyniają się do ograniczenia odstrzału zwierzyny oraz uniemożliwi</w:t>
      </w:r>
      <w:r w:rsidR="00AA7498">
        <w:rPr>
          <w:rFonts w:ascii="Times New Roman" w:hAnsi="Times New Roman" w:cs="Times New Roman"/>
          <w:szCs w:val="24"/>
        </w:rPr>
        <w:t>ają</w:t>
      </w:r>
      <w:r w:rsidR="00D626AD" w:rsidRPr="00883392">
        <w:rPr>
          <w:rFonts w:ascii="Times New Roman" w:hAnsi="Times New Roman" w:cs="Times New Roman"/>
          <w:szCs w:val="24"/>
        </w:rPr>
        <w:t xml:space="preserve"> wykonanie rekomendacji Rządowego Zespołu Zarządzania Kryzysowego, a także bardzo często wprowadzają zagrożenie bezpieczeństwa osób biorących udział w polowaniu. Obecnie brak podstawy prawnej nie daje możliwości interwencji służb porządkowych takich jak Policja czy Straż leśna. </w:t>
      </w:r>
    </w:p>
    <w:p w14:paraId="66A3FB78" w14:textId="326BC9D4" w:rsidR="00FB5C8D" w:rsidRPr="00883392" w:rsidRDefault="00FB5C8D" w:rsidP="0089778D">
      <w:pPr>
        <w:pStyle w:val="ZUSTzmustartykuempunktem"/>
        <w:spacing w:before="120"/>
        <w:ind w:left="0" w:firstLine="0"/>
        <w:rPr>
          <w:rFonts w:ascii="Times New Roman" w:hAnsi="Times New Roman" w:cs="Times New Roman"/>
          <w:szCs w:val="24"/>
        </w:rPr>
      </w:pPr>
      <w:r w:rsidRPr="00883392">
        <w:rPr>
          <w:rFonts w:ascii="Times New Roman" w:hAnsi="Times New Roman" w:cs="Times New Roman"/>
          <w:szCs w:val="24"/>
        </w:rPr>
        <w:t xml:space="preserve">Zmiana ustawy z dnia 21 sierpnia 1997 r. o gospodarce nieruchomościami </w:t>
      </w:r>
      <w:r w:rsidR="00312DB6" w:rsidRPr="00883392">
        <w:rPr>
          <w:rFonts w:ascii="Times New Roman" w:hAnsi="Times New Roman" w:cs="Times New Roman"/>
          <w:szCs w:val="24"/>
        </w:rPr>
        <w:t>ma na celu rozszerzenie katalogu celów publicznych o wykon</w:t>
      </w:r>
      <w:r w:rsidR="00E83C8C">
        <w:rPr>
          <w:rFonts w:ascii="Times New Roman" w:hAnsi="Times New Roman" w:cs="Times New Roman"/>
          <w:szCs w:val="24"/>
        </w:rPr>
        <w:t>ywa</w:t>
      </w:r>
      <w:r w:rsidR="00312DB6" w:rsidRPr="00883392">
        <w:rPr>
          <w:rFonts w:ascii="Times New Roman" w:hAnsi="Times New Roman" w:cs="Times New Roman"/>
          <w:szCs w:val="24"/>
        </w:rPr>
        <w:t>ni</w:t>
      </w:r>
      <w:r w:rsidR="00930A46">
        <w:rPr>
          <w:rFonts w:ascii="Times New Roman" w:hAnsi="Times New Roman" w:cs="Times New Roman"/>
          <w:szCs w:val="24"/>
        </w:rPr>
        <w:t>e</w:t>
      </w:r>
      <w:r w:rsidR="00312DB6" w:rsidRPr="00883392">
        <w:rPr>
          <w:rFonts w:ascii="Times New Roman" w:hAnsi="Times New Roman" w:cs="Times New Roman"/>
          <w:szCs w:val="24"/>
        </w:rPr>
        <w:t xml:space="preserve"> urządzeń lub budowli służących zapobieganiu lub zwalczaniu chorób zakaźnych zwierząt.</w:t>
      </w:r>
    </w:p>
    <w:p w14:paraId="1552994D" w14:textId="77777777" w:rsidR="001E3AD2" w:rsidRPr="00883392" w:rsidRDefault="00F56D11" w:rsidP="0089778D">
      <w:pPr>
        <w:suppressAutoHyphens/>
        <w:autoSpaceDN w:val="0"/>
        <w:spacing w:before="120" w:after="0" w:line="360" w:lineRule="auto"/>
        <w:jc w:val="both"/>
        <w:textAlignment w:val="baseline"/>
        <w:rPr>
          <w:rFonts w:ascii="Times New Roman" w:hAnsi="Times New Roman" w:cs="Times New Roman"/>
          <w:sz w:val="24"/>
          <w:szCs w:val="24"/>
          <w:u w:val="single"/>
        </w:rPr>
      </w:pPr>
      <w:r w:rsidRPr="00883392">
        <w:rPr>
          <w:rFonts w:ascii="Times New Roman" w:hAnsi="Times New Roman" w:cs="Times New Roman"/>
          <w:sz w:val="24"/>
          <w:szCs w:val="24"/>
          <w:u w:val="single"/>
        </w:rPr>
        <w:t>Zmian</w:t>
      </w:r>
      <w:r w:rsidR="001E3AD2" w:rsidRPr="00883392">
        <w:rPr>
          <w:rFonts w:ascii="Times New Roman" w:hAnsi="Times New Roman" w:cs="Times New Roman"/>
          <w:sz w:val="24"/>
          <w:szCs w:val="24"/>
          <w:u w:val="single"/>
        </w:rPr>
        <w:t>y</w:t>
      </w:r>
      <w:r w:rsidRPr="00883392">
        <w:rPr>
          <w:rFonts w:ascii="Times New Roman" w:hAnsi="Times New Roman" w:cs="Times New Roman"/>
          <w:sz w:val="24"/>
          <w:szCs w:val="24"/>
          <w:u w:val="single"/>
        </w:rPr>
        <w:t xml:space="preserve"> ustawy z dnia 29 stycznia 2004 r. o Inspekcji Weterynaryjnej</w:t>
      </w:r>
      <w:r w:rsidR="001E3AD2" w:rsidRPr="00883392">
        <w:rPr>
          <w:rFonts w:ascii="Times New Roman" w:hAnsi="Times New Roman" w:cs="Times New Roman"/>
          <w:sz w:val="24"/>
          <w:szCs w:val="24"/>
          <w:u w:val="single"/>
        </w:rPr>
        <w:t>:</w:t>
      </w:r>
      <w:r w:rsidRPr="00883392">
        <w:rPr>
          <w:rFonts w:ascii="Times New Roman" w:hAnsi="Times New Roman" w:cs="Times New Roman"/>
          <w:sz w:val="24"/>
          <w:szCs w:val="24"/>
          <w:u w:val="single"/>
        </w:rPr>
        <w:t xml:space="preserve"> </w:t>
      </w:r>
    </w:p>
    <w:p w14:paraId="43562B0C" w14:textId="68C3FB66" w:rsidR="00C66278" w:rsidRPr="00883392" w:rsidRDefault="001E3AD2"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 </w:t>
      </w:r>
      <w:r w:rsidR="00F56D11" w:rsidRPr="00883392">
        <w:rPr>
          <w:rFonts w:ascii="Times New Roman" w:hAnsi="Times New Roman" w:cs="Times New Roman"/>
          <w:b/>
          <w:sz w:val="24"/>
          <w:szCs w:val="24"/>
        </w:rPr>
        <w:t xml:space="preserve">(art. </w:t>
      </w:r>
      <w:r w:rsidR="00F360FB" w:rsidRPr="00883392">
        <w:rPr>
          <w:rFonts w:ascii="Times New Roman" w:hAnsi="Times New Roman" w:cs="Times New Roman"/>
          <w:b/>
          <w:sz w:val="24"/>
          <w:szCs w:val="24"/>
        </w:rPr>
        <w:t xml:space="preserve">12 ustawy) </w:t>
      </w:r>
      <w:r w:rsidR="00F360FB" w:rsidRPr="00883392">
        <w:rPr>
          <w:rFonts w:ascii="Times New Roman" w:hAnsi="Times New Roman" w:cs="Times New Roman"/>
          <w:sz w:val="24"/>
          <w:szCs w:val="24"/>
        </w:rPr>
        <w:t xml:space="preserve">Uchylenie art. 12 ust. 5 ustawy o Inspekcji Weterynaryjnej </w:t>
      </w:r>
      <w:r w:rsidR="00E83C8C">
        <w:rPr>
          <w:rFonts w:ascii="Times New Roman" w:hAnsi="Times New Roman" w:cs="Times New Roman"/>
          <w:sz w:val="24"/>
          <w:szCs w:val="24"/>
        </w:rPr>
        <w:t xml:space="preserve">(IW) </w:t>
      </w:r>
      <w:r w:rsidR="00F360FB" w:rsidRPr="00883392">
        <w:rPr>
          <w:rFonts w:ascii="Times New Roman" w:hAnsi="Times New Roman" w:cs="Times New Roman"/>
          <w:sz w:val="24"/>
          <w:szCs w:val="24"/>
        </w:rPr>
        <w:t xml:space="preserve">umożliwi organom IW pokrywanie wszystkich celowych wydatków związanych ze </w:t>
      </w:r>
      <w:r w:rsidR="00F360FB" w:rsidRPr="00883392">
        <w:rPr>
          <w:rFonts w:ascii="Times New Roman" w:hAnsi="Times New Roman" w:cs="Times New Roman"/>
          <w:sz w:val="24"/>
          <w:szCs w:val="24"/>
        </w:rPr>
        <w:lastRenderedPageBreak/>
        <w:t xml:space="preserve">zwalczaniem danej choroby, a nie tylko tych wymienionych w katalogu określonym przez </w:t>
      </w:r>
      <w:r w:rsidR="00E83C8C">
        <w:rPr>
          <w:rFonts w:ascii="Times New Roman" w:hAnsi="Times New Roman" w:cs="Times New Roman"/>
          <w:sz w:val="24"/>
          <w:szCs w:val="24"/>
        </w:rPr>
        <w:t>ministra właściwego do spraw rolnictwa</w:t>
      </w:r>
      <w:r w:rsidR="00F360FB" w:rsidRPr="00883392">
        <w:rPr>
          <w:rFonts w:ascii="Times New Roman" w:hAnsi="Times New Roman" w:cs="Times New Roman"/>
          <w:sz w:val="24"/>
          <w:szCs w:val="24"/>
        </w:rPr>
        <w:t>. Jest to szczególnie istotne z uwagi na fakt, że przepisy materialne regulujące sposób zwalczania poszczególnych chorób ulegają częstym zmianom, co niekiedy powinno się wiązać z nowelizacją również rozporządzenia wydaw</w:t>
      </w:r>
      <w:r w:rsidR="00D945BF" w:rsidRPr="00883392">
        <w:rPr>
          <w:rFonts w:ascii="Times New Roman" w:hAnsi="Times New Roman" w:cs="Times New Roman"/>
          <w:sz w:val="24"/>
          <w:szCs w:val="24"/>
        </w:rPr>
        <w:t>anego na podstawie przedmiotowego</w:t>
      </w:r>
      <w:r w:rsidR="00F360FB" w:rsidRPr="00883392">
        <w:rPr>
          <w:rFonts w:ascii="Times New Roman" w:hAnsi="Times New Roman" w:cs="Times New Roman"/>
          <w:sz w:val="24"/>
          <w:szCs w:val="24"/>
        </w:rPr>
        <w:t xml:space="preserve"> </w:t>
      </w:r>
      <w:r w:rsidR="00D945BF" w:rsidRPr="00883392">
        <w:rPr>
          <w:rFonts w:ascii="Times New Roman" w:hAnsi="Times New Roman" w:cs="Times New Roman"/>
          <w:sz w:val="24"/>
          <w:szCs w:val="24"/>
        </w:rPr>
        <w:t>upoważnienia</w:t>
      </w:r>
      <w:r w:rsidR="00F360FB" w:rsidRPr="00883392">
        <w:rPr>
          <w:rFonts w:ascii="Times New Roman" w:hAnsi="Times New Roman" w:cs="Times New Roman"/>
          <w:sz w:val="24"/>
          <w:szCs w:val="24"/>
        </w:rPr>
        <w:t xml:space="preserve">. Brak rozporządzenia w tym zakresie nie ograniczy obowiązku wydatkowania przez organy </w:t>
      </w:r>
      <w:r w:rsidR="00E21FD6" w:rsidRPr="00883392">
        <w:rPr>
          <w:rFonts w:ascii="Times New Roman" w:hAnsi="Times New Roman" w:cs="Times New Roman"/>
          <w:sz w:val="24"/>
          <w:szCs w:val="24"/>
        </w:rPr>
        <w:t xml:space="preserve">Inspekcji Weterynaryjnej </w:t>
      </w:r>
      <w:r w:rsidR="00F360FB" w:rsidRPr="00883392">
        <w:rPr>
          <w:rFonts w:ascii="Times New Roman" w:hAnsi="Times New Roman" w:cs="Times New Roman"/>
          <w:sz w:val="24"/>
          <w:szCs w:val="24"/>
        </w:rPr>
        <w:t>środków, o których mowa w art. 12 ust. 3 ustawy o Inspekcji Weteryna</w:t>
      </w:r>
      <w:r w:rsidR="00883392">
        <w:rPr>
          <w:rFonts w:ascii="Times New Roman" w:hAnsi="Times New Roman" w:cs="Times New Roman"/>
          <w:sz w:val="24"/>
          <w:szCs w:val="24"/>
        </w:rPr>
        <w:t>ryjnej w sposób celowy i</w:t>
      </w:r>
      <w:r w:rsidR="00DA4A47">
        <w:rPr>
          <w:rFonts w:ascii="Times New Roman" w:hAnsi="Times New Roman" w:cs="Times New Roman"/>
          <w:sz w:val="24"/>
          <w:szCs w:val="24"/>
        </w:rPr>
        <w:t xml:space="preserve"> </w:t>
      </w:r>
      <w:r w:rsidR="00F360FB" w:rsidRPr="00883392">
        <w:rPr>
          <w:rFonts w:ascii="Times New Roman" w:hAnsi="Times New Roman" w:cs="Times New Roman"/>
          <w:sz w:val="24"/>
          <w:szCs w:val="24"/>
        </w:rPr>
        <w:t>gospodarny.</w:t>
      </w:r>
    </w:p>
    <w:p w14:paraId="29A7E847" w14:textId="2EEFD52E" w:rsidR="00316FAC" w:rsidRPr="00883392" w:rsidRDefault="001E3AD2" w:rsidP="0089778D">
      <w:pPr>
        <w:spacing w:before="120" w:after="0" w:line="360" w:lineRule="auto"/>
        <w:jc w:val="both"/>
        <w:rPr>
          <w:rFonts w:ascii="Times New Roman" w:hAnsi="Times New Roman" w:cs="Times New Roman"/>
          <w:sz w:val="24"/>
          <w:szCs w:val="24"/>
        </w:rPr>
      </w:pPr>
      <w:r w:rsidRPr="00883392">
        <w:rPr>
          <w:rFonts w:ascii="Times New Roman" w:hAnsi="Times New Roman" w:cs="Times New Roman"/>
          <w:sz w:val="24"/>
          <w:szCs w:val="24"/>
        </w:rPr>
        <w:t xml:space="preserve">– </w:t>
      </w:r>
      <w:r w:rsidRPr="00883392">
        <w:rPr>
          <w:rFonts w:ascii="Times New Roman" w:hAnsi="Times New Roman" w:cs="Times New Roman"/>
          <w:b/>
          <w:sz w:val="24"/>
          <w:szCs w:val="24"/>
        </w:rPr>
        <w:t xml:space="preserve">(art. 14 ustawy) </w:t>
      </w:r>
      <w:r w:rsidR="000D42C3" w:rsidRPr="00883392">
        <w:rPr>
          <w:rFonts w:ascii="Times New Roman" w:hAnsi="Times New Roman" w:cs="Times New Roman"/>
          <w:sz w:val="24"/>
          <w:szCs w:val="24"/>
        </w:rPr>
        <w:t xml:space="preserve">Proponuje </w:t>
      </w:r>
      <w:r w:rsidR="00316FAC" w:rsidRPr="00883392">
        <w:rPr>
          <w:rFonts w:ascii="Times New Roman" w:hAnsi="Times New Roman" w:cs="Times New Roman"/>
          <w:sz w:val="24"/>
          <w:szCs w:val="24"/>
        </w:rPr>
        <w:t>się w ust</w:t>
      </w:r>
      <w:r w:rsidR="008C3B05" w:rsidRPr="00883392">
        <w:rPr>
          <w:rFonts w:ascii="Times New Roman" w:hAnsi="Times New Roman" w:cs="Times New Roman"/>
          <w:sz w:val="24"/>
          <w:szCs w:val="24"/>
        </w:rPr>
        <w:t>.</w:t>
      </w:r>
      <w:r w:rsidR="00316FAC" w:rsidRPr="00883392">
        <w:rPr>
          <w:rFonts w:ascii="Times New Roman" w:hAnsi="Times New Roman" w:cs="Times New Roman"/>
          <w:sz w:val="24"/>
          <w:szCs w:val="24"/>
        </w:rPr>
        <w:t xml:space="preserve"> 1 dodać pkt 8 </w:t>
      </w:r>
      <w:r w:rsidR="004C2536" w:rsidRPr="00883392">
        <w:rPr>
          <w:rFonts w:ascii="Times New Roman" w:hAnsi="Times New Roman" w:cs="Times New Roman"/>
          <w:sz w:val="24"/>
          <w:szCs w:val="24"/>
        </w:rPr>
        <w:t>oraz po ust. 1 proponuje się</w:t>
      </w:r>
      <w:r w:rsidR="00316FAC" w:rsidRPr="00883392">
        <w:rPr>
          <w:rFonts w:ascii="Times New Roman" w:hAnsi="Times New Roman" w:cs="Times New Roman"/>
          <w:sz w:val="24"/>
          <w:szCs w:val="24"/>
        </w:rPr>
        <w:t xml:space="preserve"> doda</w:t>
      </w:r>
      <w:r w:rsidR="004C2536" w:rsidRPr="00883392">
        <w:rPr>
          <w:rFonts w:ascii="Times New Roman" w:hAnsi="Times New Roman" w:cs="Times New Roman"/>
          <w:sz w:val="24"/>
          <w:szCs w:val="24"/>
        </w:rPr>
        <w:t>ć</w:t>
      </w:r>
      <w:r w:rsidR="00883392">
        <w:rPr>
          <w:rFonts w:ascii="Times New Roman" w:hAnsi="Times New Roman" w:cs="Times New Roman"/>
          <w:sz w:val="24"/>
          <w:szCs w:val="24"/>
        </w:rPr>
        <w:t xml:space="preserve"> ust. 1a–</w:t>
      </w:r>
      <w:r w:rsidR="00316FAC" w:rsidRPr="00883392">
        <w:rPr>
          <w:rFonts w:ascii="Times New Roman" w:hAnsi="Times New Roman" w:cs="Times New Roman"/>
          <w:sz w:val="24"/>
          <w:szCs w:val="24"/>
        </w:rPr>
        <w:t>1e.</w:t>
      </w:r>
    </w:p>
    <w:p w14:paraId="329DA66C" w14:textId="51341B30" w:rsidR="00316FAC" w:rsidRPr="00883392" w:rsidRDefault="00316FAC"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Doświadczenia</w:t>
      </w:r>
      <w:r w:rsidR="00D34DE2" w:rsidRPr="00883392">
        <w:rPr>
          <w:rFonts w:ascii="Times New Roman" w:hAnsi="Times New Roman" w:cs="Times New Roman"/>
          <w:sz w:val="24"/>
          <w:szCs w:val="24"/>
        </w:rPr>
        <w:t xml:space="preserve"> dotyczące zwalczania ASF oraz wysoce zjadliwej grypy p</w:t>
      </w:r>
      <w:r w:rsidRPr="00883392">
        <w:rPr>
          <w:rFonts w:ascii="Times New Roman" w:hAnsi="Times New Roman" w:cs="Times New Roman"/>
          <w:sz w:val="24"/>
          <w:szCs w:val="24"/>
        </w:rPr>
        <w:t xml:space="preserve">taków wskazują, że podczas akcji zwalczania ognisk u zwierząt gospodarskich kluczowym elementem jest </w:t>
      </w:r>
      <w:r w:rsidR="008C3B05" w:rsidRPr="00883392">
        <w:rPr>
          <w:rFonts w:ascii="Times New Roman" w:hAnsi="Times New Roman" w:cs="Times New Roman"/>
          <w:sz w:val="24"/>
          <w:szCs w:val="24"/>
        </w:rPr>
        <w:t>ustalenie</w:t>
      </w:r>
      <w:r w:rsidRPr="00883392">
        <w:rPr>
          <w:rFonts w:ascii="Times New Roman" w:hAnsi="Times New Roman" w:cs="Times New Roman"/>
          <w:sz w:val="24"/>
          <w:szCs w:val="24"/>
        </w:rPr>
        <w:t xml:space="preserve"> źródła choroby. W przypadku dotychczasowej praktyki czynności związane z prowadzeniem tzw. dochodzenia epizootycznego musiał przeprowadzać wyłącznie powiatowy lekarz weterynarii, który jednocześnie miał za zadanie jak najszybciej wykonać działania mające na celu wygaszenie ogniska, utworzenie obszarów zapowietrzonego i zagrożonego</w:t>
      </w:r>
      <w:r w:rsidR="008D4630" w:rsidRPr="00883392">
        <w:rPr>
          <w:rFonts w:ascii="Times New Roman" w:hAnsi="Times New Roman" w:cs="Times New Roman"/>
          <w:sz w:val="24"/>
          <w:szCs w:val="24"/>
        </w:rPr>
        <w:t xml:space="preserve"> wokół ogniska</w:t>
      </w:r>
      <w:r w:rsidRPr="00883392">
        <w:rPr>
          <w:rFonts w:ascii="Times New Roman" w:hAnsi="Times New Roman" w:cs="Times New Roman"/>
          <w:sz w:val="24"/>
          <w:szCs w:val="24"/>
        </w:rPr>
        <w:t xml:space="preserve"> oraz przeprowadzać kontrole gospodarstw</w:t>
      </w:r>
      <w:r w:rsidR="008D4630" w:rsidRPr="00883392">
        <w:rPr>
          <w:rFonts w:ascii="Times New Roman" w:hAnsi="Times New Roman" w:cs="Times New Roman"/>
          <w:sz w:val="24"/>
          <w:szCs w:val="24"/>
        </w:rPr>
        <w:t xml:space="preserve"> na terenie powiatu.</w:t>
      </w:r>
      <w:r w:rsidRPr="00883392">
        <w:rPr>
          <w:rFonts w:ascii="Times New Roman" w:hAnsi="Times New Roman" w:cs="Times New Roman"/>
          <w:sz w:val="24"/>
          <w:szCs w:val="24"/>
        </w:rPr>
        <w:t xml:space="preserve"> Przy małej obsadzie lekarzy weterynarii w poszczególnych powiatach było praktycznie niemożliwe wykonanie wszystkich tych czynności</w:t>
      </w:r>
      <w:r w:rsidR="00492F73" w:rsidRPr="00883392">
        <w:rPr>
          <w:rFonts w:ascii="Times New Roman" w:hAnsi="Times New Roman" w:cs="Times New Roman"/>
          <w:sz w:val="24"/>
          <w:szCs w:val="24"/>
        </w:rPr>
        <w:t xml:space="preserve"> jednocześnie</w:t>
      </w:r>
      <w:r w:rsidRPr="00883392">
        <w:rPr>
          <w:rFonts w:ascii="Times New Roman" w:hAnsi="Times New Roman" w:cs="Times New Roman"/>
          <w:sz w:val="24"/>
          <w:szCs w:val="24"/>
        </w:rPr>
        <w:t>. Dlatego utworzenie zespołów d</w:t>
      </w:r>
      <w:r w:rsidR="00E83C8C">
        <w:rPr>
          <w:rFonts w:ascii="Times New Roman" w:hAnsi="Times New Roman" w:cs="Times New Roman"/>
          <w:sz w:val="24"/>
          <w:szCs w:val="24"/>
        </w:rPr>
        <w:t xml:space="preserve">o </w:t>
      </w:r>
      <w:r w:rsidRPr="00883392">
        <w:rPr>
          <w:rFonts w:ascii="Times New Roman" w:hAnsi="Times New Roman" w:cs="Times New Roman"/>
          <w:sz w:val="24"/>
          <w:szCs w:val="24"/>
        </w:rPr>
        <w:t>s</w:t>
      </w:r>
      <w:r w:rsidR="00E83C8C">
        <w:rPr>
          <w:rFonts w:ascii="Times New Roman" w:hAnsi="Times New Roman" w:cs="Times New Roman"/>
          <w:sz w:val="24"/>
          <w:szCs w:val="24"/>
        </w:rPr>
        <w:t>praw</w:t>
      </w:r>
      <w:r w:rsidRPr="00883392">
        <w:rPr>
          <w:rFonts w:ascii="Times New Roman" w:hAnsi="Times New Roman" w:cs="Times New Roman"/>
          <w:sz w:val="24"/>
          <w:szCs w:val="24"/>
        </w:rPr>
        <w:t xml:space="preserve"> dochodzeń epizootycznych, składających się z osób ma</w:t>
      </w:r>
      <w:r w:rsidR="00E83C8C">
        <w:rPr>
          <w:rFonts w:ascii="Times New Roman" w:hAnsi="Times New Roman" w:cs="Times New Roman"/>
          <w:sz w:val="24"/>
          <w:szCs w:val="24"/>
        </w:rPr>
        <w:t>jących specjalistyczną wiedzę z </w:t>
      </w:r>
      <w:r w:rsidRPr="00883392">
        <w:rPr>
          <w:rFonts w:ascii="Times New Roman" w:hAnsi="Times New Roman" w:cs="Times New Roman"/>
          <w:sz w:val="24"/>
          <w:szCs w:val="24"/>
        </w:rPr>
        <w:t>zakresu epizootiologii weterynaryjnej</w:t>
      </w:r>
      <w:r w:rsidR="00094474">
        <w:rPr>
          <w:rFonts w:ascii="Times New Roman" w:hAnsi="Times New Roman" w:cs="Times New Roman"/>
          <w:sz w:val="24"/>
          <w:szCs w:val="24"/>
        </w:rPr>
        <w:t>,</w:t>
      </w:r>
      <w:r w:rsidRPr="00883392">
        <w:rPr>
          <w:rFonts w:ascii="Times New Roman" w:hAnsi="Times New Roman" w:cs="Times New Roman"/>
          <w:sz w:val="24"/>
          <w:szCs w:val="24"/>
        </w:rPr>
        <w:t xml:space="preserve"> pozwoli odciążyć </w:t>
      </w:r>
      <w:r w:rsidR="00492F73" w:rsidRPr="00883392">
        <w:rPr>
          <w:rFonts w:ascii="Times New Roman" w:hAnsi="Times New Roman" w:cs="Times New Roman"/>
          <w:sz w:val="24"/>
          <w:szCs w:val="24"/>
        </w:rPr>
        <w:t>powiatowych lekarzy weterynarii,</w:t>
      </w:r>
      <w:r w:rsidR="00E83C8C">
        <w:rPr>
          <w:rFonts w:ascii="Times New Roman" w:hAnsi="Times New Roman" w:cs="Times New Roman"/>
          <w:sz w:val="24"/>
          <w:szCs w:val="24"/>
        </w:rPr>
        <w:t xml:space="preserve"> w </w:t>
      </w:r>
      <w:r w:rsidRPr="00883392">
        <w:rPr>
          <w:rFonts w:ascii="Times New Roman" w:hAnsi="Times New Roman" w:cs="Times New Roman"/>
          <w:sz w:val="24"/>
          <w:szCs w:val="24"/>
        </w:rPr>
        <w:t xml:space="preserve">szczególności </w:t>
      </w:r>
      <w:r w:rsidR="00492F73" w:rsidRPr="00883392">
        <w:rPr>
          <w:rFonts w:ascii="Times New Roman" w:hAnsi="Times New Roman" w:cs="Times New Roman"/>
          <w:sz w:val="24"/>
          <w:szCs w:val="24"/>
        </w:rPr>
        <w:t xml:space="preserve">w przypadku </w:t>
      </w:r>
      <w:r w:rsidRPr="00883392">
        <w:rPr>
          <w:rFonts w:ascii="Times New Roman" w:hAnsi="Times New Roman" w:cs="Times New Roman"/>
          <w:sz w:val="24"/>
          <w:szCs w:val="24"/>
        </w:rPr>
        <w:t>wystąpieni</w:t>
      </w:r>
      <w:r w:rsidR="00492F73" w:rsidRPr="00883392">
        <w:rPr>
          <w:rFonts w:ascii="Times New Roman" w:hAnsi="Times New Roman" w:cs="Times New Roman"/>
          <w:sz w:val="24"/>
          <w:szCs w:val="24"/>
        </w:rPr>
        <w:t>a</w:t>
      </w:r>
      <w:r w:rsidRPr="00883392">
        <w:rPr>
          <w:rFonts w:ascii="Times New Roman" w:hAnsi="Times New Roman" w:cs="Times New Roman"/>
          <w:sz w:val="24"/>
          <w:szCs w:val="24"/>
        </w:rPr>
        <w:t xml:space="preserve"> więcej niż jednego ogniska </w:t>
      </w:r>
      <w:r w:rsidR="00492F73" w:rsidRPr="00883392">
        <w:rPr>
          <w:rFonts w:ascii="Times New Roman" w:hAnsi="Times New Roman" w:cs="Times New Roman"/>
          <w:sz w:val="24"/>
          <w:szCs w:val="24"/>
        </w:rPr>
        <w:t xml:space="preserve">choroby </w:t>
      </w:r>
      <w:r w:rsidR="00883392">
        <w:rPr>
          <w:rFonts w:ascii="Times New Roman" w:hAnsi="Times New Roman" w:cs="Times New Roman"/>
          <w:sz w:val="24"/>
          <w:szCs w:val="24"/>
        </w:rPr>
        <w:t>w</w:t>
      </w:r>
      <w:r w:rsidR="00E83C8C">
        <w:rPr>
          <w:rFonts w:ascii="Times New Roman" w:hAnsi="Times New Roman" w:cs="Times New Roman"/>
          <w:sz w:val="24"/>
          <w:szCs w:val="24"/>
        </w:rPr>
        <w:t xml:space="preserve"> </w:t>
      </w:r>
      <w:r w:rsidRPr="00883392">
        <w:rPr>
          <w:rFonts w:ascii="Times New Roman" w:hAnsi="Times New Roman" w:cs="Times New Roman"/>
          <w:sz w:val="24"/>
          <w:szCs w:val="24"/>
        </w:rPr>
        <w:t xml:space="preserve">powiecie. </w:t>
      </w:r>
    </w:p>
    <w:p w14:paraId="65064071" w14:textId="0ECEF3C6" w:rsidR="00316FAC" w:rsidRPr="00883392" w:rsidRDefault="00551CA8"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C</w:t>
      </w:r>
      <w:r w:rsidR="00316FAC" w:rsidRPr="00883392">
        <w:rPr>
          <w:rFonts w:ascii="Times New Roman" w:hAnsi="Times New Roman" w:cs="Times New Roman"/>
          <w:sz w:val="24"/>
          <w:szCs w:val="24"/>
        </w:rPr>
        <w:t xml:space="preserve">złonkami zespołów </w:t>
      </w:r>
      <w:r w:rsidR="00D40939" w:rsidRPr="00883392">
        <w:rPr>
          <w:rFonts w:ascii="Times New Roman" w:hAnsi="Times New Roman" w:cs="Times New Roman"/>
          <w:sz w:val="24"/>
          <w:szCs w:val="24"/>
        </w:rPr>
        <w:t>będą</w:t>
      </w:r>
      <w:r w:rsidR="00316FAC" w:rsidRPr="00883392">
        <w:rPr>
          <w:rFonts w:ascii="Times New Roman" w:hAnsi="Times New Roman" w:cs="Times New Roman"/>
          <w:sz w:val="24"/>
          <w:szCs w:val="24"/>
        </w:rPr>
        <w:t xml:space="preserve"> osoby, które wyraziły pisemną zgodę na pełnienie tej roli, które za swoją dyspozycyjność otrzymają pewną gratyfikację finansową (np. dodatki zadaniowe) oraz które w razie potrzeby są wysyłane do danego powiatu, gdzie prowadzą dochodzenie epizootyczne w imieniu i na rzecz miejscowego powiatowego lekarza weterynarii. </w:t>
      </w:r>
    </w:p>
    <w:p w14:paraId="1CFC5EF4" w14:textId="79C25FFA" w:rsidR="00B74D7A" w:rsidRPr="00883392" w:rsidRDefault="00D25AB6"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 </w:t>
      </w:r>
      <w:r w:rsidRPr="00883392">
        <w:rPr>
          <w:rFonts w:ascii="Times New Roman" w:hAnsi="Times New Roman" w:cs="Times New Roman"/>
          <w:b/>
          <w:sz w:val="24"/>
          <w:szCs w:val="24"/>
        </w:rPr>
        <w:t>(art. 1</w:t>
      </w:r>
      <w:r w:rsidR="00B74D7A" w:rsidRPr="00883392">
        <w:rPr>
          <w:rFonts w:ascii="Times New Roman" w:hAnsi="Times New Roman" w:cs="Times New Roman"/>
          <w:b/>
          <w:sz w:val="24"/>
          <w:szCs w:val="24"/>
        </w:rPr>
        <w:t>6</w:t>
      </w:r>
      <w:r w:rsidRPr="00883392">
        <w:rPr>
          <w:rFonts w:ascii="Times New Roman" w:hAnsi="Times New Roman" w:cs="Times New Roman"/>
          <w:b/>
          <w:sz w:val="24"/>
          <w:szCs w:val="24"/>
        </w:rPr>
        <w:t xml:space="preserve"> ustawy) </w:t>
      </w:r>
      <w:r w:rsidR="000D42C3" w:rsidRPr="00883392">
        <w:rPr>
          <w:rFonts w:ascii="Times New Roman" w:hAnsi="Times New Roman" w:cs="Times New Roman"/>
          <w:sz w:val="24"/>
          <w:szCs w:val="24"/>
        </w:rPr>
        <w:t xml:space="preserve">Proponuje </w:t>
      </w:r>
      <w:r w:rsidR="00082A4C" w:rsidRPr="00883392">
        <w:rPr>
          <w:rFonts w:ascii="Times New Roman" w:hAnsi="Times New Roman" w:cs="Times New Roman"/>
          <w:sz w:val="24"/>
          <w:szCs w:val="24"/>
        </w:rPr>
        <w:t xml:space="preserve">się </w:t>
      </w:r>
      <w:r w:rsidR="00B74D7A" w:rsidRPr="00883392">
        <w:rPr>
          <w:rFonts w:ascii="Times New Roman" w:hAnsi="Times New Roman" w:cs="Times New Roman"/>
          <w:sz w:val="24"/>
          <w:szCs w:val="24"/>
        </w:rPr>
        <w:t>dodanie w ust. 1 pkt 1 lit. m w brzmieniu:</w:t>
      </w:r>
    </w:p>
    <w:p w14:paraId="0421957A" w14:textId="252AB2C6" w:rsidR="00B74D7A" w:rsidRPr="00883392" w:rsidRDefault="00B74D7A"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„m) prowadzenia kontroli urzędowych w ramach zwalczania chorób </w:t>
      </w:r>
      <w:r w:rsidR="00E83C8C">
        <w:rPr>
          <w:rFonts w:ascii="Times New Roman" w:hAnsi="Times New Roman" w:cs="Times New Roman"/>
          <w:sz w:val="24"/>
          <w:szCs w:val="24"/>
        </w:rPr>
        <w:t xml:space="preserve">zakaźnych </w:t>
      </w:r>
      <w:r w:rsidRPr="00883392">
        <w:rPr>
          <w:rFonts w:ascii="Times New Roman" w:hAnsi="Times New Roman" w:cs="Times New Roman"/>
          <w:sz w:val="24"/>
          <w:szCs w:val="24"/>
        </w:rPr>
        <w:t xml:space="preserve">zwierząt”. </w:t>
      </w:r>
    </w:p>
    <w:p w14:paraId="42023BCF" w14:textId="72190F52" w:rsidR="00B74D7A" w:rsidRPr="00883392" w:rsidRDefault="00B74D7A"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lastRenderedPageBreak/>
        <w:t>Wprowadzenie tego przepisu pozwoli na wykorzystanie lekarzy weterynarii</w:t>
      </w:r>
      <w:r w:rsidR="00082A4C" w:rsidRPr="00883392">
        <w:rPr>
          <w:rFonts w:ascii="Times New Roman" w:hAnsi="Times New Roman" w:cs="Times New Roman"/>
          <w:sz w:val="24"/>
          <w:szCs w:val="24"/>
        </w:rPr>
        <w:t>,</w:t>
      </w:r>
      <w:r w:rsidRPr="00883392">
        <w:rPr>
          <w:rFonts w:ascii="Times New Roman" w:hAnsi="Times New Roman" w:cs="Times New Roman"/>
          <w:sz w:val="24"/>
          <w:szCs w:val="24"/>
        </w:rPr>
        <w:t xml:space="preserve"> </w:t>
      </w:r>
      <w:r w:rsidR="00A25B10" w:rsidRPr="00883392">
        <w:rPr>
          <w:rFonts w:ascii="Times New Roman" w:hAnsi="Times New Roman" w:cs="Times New Roman"/>
          <w:sz w:val="24"/>
          <w:szCs w:val="24"/>
        </w:rPr>
        <w:t>niebędących</w:t>
      </w:r>
      <w:r w:rsidRPr="00883392">
        <w:rPr>
          <w:rFonts w:ascii="Times New Roman" w:hAnsi="Times New Roman" w:cs="Times New Roman"/>
          <w:sz w:val="24"/>
          <w:szCs w:val="24"/>
        </w:rPr>
        <w:t xml:space="preserve"> pracownikami Inspekcji Weterynaryjnej</w:t>
      </w:r>
      <w:r w:rsidR="00082A4C" w:rsidRPr="00883392">
        <w:rPr>
          <w:rFonts w:ascii="Times New Roman" w:hAnsi="Times New Roman" w:cs="Times New Roman"/>
          <w:sz w:val="24"/>
          <w:szCs w:val="24"/>
        </w:rPr>
        <w:t>,</w:t>
      </w:r>
      <w:r w:rsidRPr="00883392">
        <w:rPr>
          <w:rFonts w:ascii="Times New Roman" w:hAnsi="Times New Roman" w:cs="Times New Roman"/>
          <w:sz w:val="24"/>
          <w:szCs w:val="24"/>
        </w:rPr>
        <w:t xml:space="preserve"> do prowadzenia masowych kontroli gospodarstw</w:t>
      </w:r>
      <w:r w:rsidR="00E83C8C">
        <w:rPr>
          <w:rFonts w:ascii="Times New Roman" w:hAnsi="Times New Roman" w:cs="Times New Roman"/>
          <w:sz w:val="24"/>
          <w:szCs w:val="24"/>
        </w:rPr>
        <w:t>,</w:t>
      </w:r>
      <w:r w:rsidRPr="00883392">
        <w:rPr>
          <w:rFonts w:ascii="Times New Roman" w:hAnsi="Times New Roman" w:cs="Times New Roman"/>
          <w:sz w:val="24"/>
          <w:szCs w:val="24"/>
        </w:rPr>
        <w:t xml:space="preserve"> np. w ramach nadzoru nad przestrzeganiem wymagań bioasekuracji. Pozwoli to </w:t>
      </w:r>
      <w:r w:rsidR="00FE1140" w:rsidRPr="00883392">
        <w:rPr>
          <w:rFonts w:ascii="Times New Roman" w:hAnsi="Times New Roman" w:cs="Times New Roman"/>
          <w:sz w:val="24"/>
          <w:szCs w:val="24"/>
        </w:rPr>
        <w:t xml:space="preserve">na </w:t>
      </w:r>
      <w:r w:rsidRPr="00883392">
        <w:rPr>
          <w:rFonts w:ascii="Times New Roman" w:hAnsi="Times New Roman" w:cs="Times New Roman"/>
          <w:sz w:val="24"/>
          <w:szCs w:val="24"/>
        </w:rPr>
        <w:t>skróc</w:t>
      </w:r>
      <w:r w:rsidR="00FE1140" w:rsidRPr="00883392">
        <w:rPr>
          <w:rFonts w:ascii="Times New Roman" w:hAnsi="Times New Roman" w:cs="Times New Roman"/>
          <w:sz w:val="24"/>
          <w:szCs w:val="24"/>
        </w:rPr>
        <w:t>enie</w:t>
      </w:r>
      <w:r w:rsidRPr="00883392">
        <w:rPr>
          <w:rFonts w:ascii="Times New Roman" w:hAnsi="Times New Roman" w:cs="Times New Roman"/>
          <w:sz w:val="24"/>
          <w:szCs w:val="24"/>
        </w:rPr>
        <w:t xml:space="preserve"> czas</w:t>
      </w:r>
      <w:r w:rsidR="00FE1140" w:rsidRPr="00883392">
        <w:rPr>
          <w:rFonts w:ascii="Times New Roman" w:hAnsi="Times New Roman" w:cs="Times New Roman"/>
          <w:sz w:val="24"/>
          <w:szCs w:val="24"/>
        </w:rPr>
        <w:t>u</w:t>
      </w:r>
      <w:r w:rsidRPr="00883392">
        <w:rPr>
          <w:rFonts w:ascii="Times New Roman" w:hAnsi="Times New Roman" w:cs="Times New Roman"/>
          <w:sz w:val="24"/>
          <w:szCs w:val="24"/>
        </w:rPr>
        <w:t xml:space="preserve"> </w:t>
      </w:r>
      <w:r w:rsidR="00FE1140" w:rsidRPr="00883392">
        <w:rPr>
          <w:rFonts w:ascii="Times New Roman" w:hAnsi="Times New Roman" w:cs="Times New Roman"/>
          <w:sz w:val="24"/>
          <w:szCs w:val="24"/>
        </w:rPr>
        <w:t xml:space="preserve">potrzebnego do </w:t>
      </w:r>
      <w:r w:rsidRPr="00883392">
        <w:rPr>
          <w:rFonts w:ascii="Times New Roman" w:hAnsi="Times New Roman" w:cs="Times New Roman"/>
          <w:sz w:val="24"/>
          <w:szCs w:val="24"/>
        </w:rPr>
        <w:t>prowadz</w:t>
      </w:r>
      <w:r w:rsidR="00EF186F" w:rsidRPr="00883392">
        <w:rPr>
          <w:rFonts w:ascii="Times New Roman" w:hAnsi="Times New Roman" w:cs="Times New Roman"/>
          <w:sz w:val="24"/>
          <w:szCs w:val="24"/>
        </w:rPr>
        <w:t>enia</w:t>
      </w:r>
      <w:r w:rsidRPr="00883392">
        <w:rPr>
          <w:rFonts w:ascii="Times New Roman" w:hAnsi="Times New Roman" w:cs="Times New Roman"/>
          <w:sz w:val="24"/>
          <w:szCs w:val="24"/>
        </w:rPr>
        <w:t xml:space="preserve"> </w:t>
      </w:r>
      <w:r w:rsidR="00FE1140" w:rsidRPr="00883392">
        <w:rPr>
          <w:rFonts w:ascii="Times New Roman" w:hAnsi="Times New Roman" w:cs="Times New Roman"/>
          <w:sz w:val="24"/>
          <w:szCs w:val="24"/>
        </w:rPr>
        <w:t>kontroli</w:t>
      </w:r>
      <w:r w:rsidRPr="00883392">
        <w:rPr>
          <w:rFonts w:ascii="Times New Roman" w:hAnsi="Times New Roman" w:cs="Times New Roman"/>
          <w:sz w:val="24"/>
          <w:szCs w:val="24"/>
        </w:rPr>
        <w:t>. Wykonywanie tych czynności obecnie wyłącznie przez pracowników powiatowych inspektoratów weterynarii powoduje wydłużenie czasu przeprowadzania akcji kontrolnych</w:t>
      </w:r>
      <w:r w:rsidR="00EF186F" w:rsidRPr="00883392">
        <w:rPr>
          <w:rFonts w:ascii="Times New Roman" w:hAnsi="Times New Roman" w:cs="Times New Roman"/>
          <w:sz w:val="24"/>
          <w:szCs w:val="24"/>
        </w:rPr>
        <w:t>,</w:t>
      </w:r>
      <w:r w:rsidRPr="00883392">
        <w:rPr>
          <w:rFonts w:ascii="Times New Roman" w:hAnsi="Times New Roman" w:cs="Times New Roman"/>
          <w:sz w:val="24"/>
          <w:szCs w:val="24"/>
        </w:rPr>
        <w:t xml:space="preserve"> w szczególności w powiatach o dużej populacji zwierząt gospodarskich </w:t>
      </w:r>
      <w:r w:rsidR="00EF186F" w:rsidRPr="00883392">
        <w:rPr>
          <w:rFonts w:ascii="Times New Roman" w:hAnsi="Times New Roman" w:cs="Times New Roman"/>
          <w:sz w:val="24"/>
          <w:szCs w:val="24"/>
        </w:rPr>
        <w:t>oraz</w:t>
      </w:r>
      <w:r w:rsidRPr="00883392">
        <w:rPr>
          <w:rFonts w:ascii="Times New Roman" w:hAnsi="Times New Roman" w:cs="Times New Roman"/>
          <w:sz w:val="24"/>
          <w:szCs w:val="24"/>
        </w:rPr>
        <w:t xml:space="preserve"> dużej liczbie gospodarstw.</w:t>
      </w:r>
    </w:p>
    <w:p w14:paraId="445F9654" w14:textId="5326F030" w:rsidR="00B74D7A" w:rsidRPr="00883392" w:rsidRDefault="00082A4C"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Natomiast</w:t>
      </w:r>
      <w:r w:rsidR="00B74D7A" w:rsidRPr="00883392">
        <w:rPr>
          <w:rFonts w:ascii="Times New Roman" w:hAnsi="Times New Roman" w:cs="Times New Roman"/>
          <w:sz w:val="24"/>
          <w:szCs w:val="24"/>
        </w:rPr>
        <w:t xml:space="preserve"> dodanie ust.</w:t>
      </w:r>
      <w:r w:rsidR="00883392">
        <w:rPr>
          <w:rFonts w:ascii="Times New Roman" w:hAnsi="Times New Roman" w:cs="Times New Roman"/>
          <w:sz w:val="24"/>
          <w:szCs w:val="24"/>
        </w:rPr>
        <w:t xml:space="preserve"> 1a–</w:t>
      </w:r>
      <w:r w:rsidR="00B74D7A" w:rsidRPr="00883392">
        <w:rPr>
          <w:rFonts w:ascii="Times New Roman" w:hAnsi="Times New Roman" w:cs="Times New Roman"/>
          <w:sz w:val="24"/>
          <w:szCs w:val="24"/>
        </w:rPr>
        <w:t xml:space="preserve">1c </w:t>
      </w:r>
      <w:r w:rsidRPr="00883392">
        <w:rPr>
          <w:rFonts w:ascii="Times New Roman" w:hAnsi="Times New Roman" w:cs="Times New Roman"/>
          <w:sz w:val="24"/>
          <w:szCs w:val="24"/>
        </w:rPr>
        <w:t xml:space="preserve">ma na celu </w:t>
      </w:r>
      <w:r w:rsidR="00B74D7A" w:rsidRPr="00883392">
        <w:rPr>
          <w:rFonts w:ascii="Times New Roman" w:hAnsi="Times New Roman" w:cs="Times New Roman"/>
          <w:sz w:val="24"/>
          <w:szCs w:val="24"/>
        </w:rPr>
        <w:t>spowod</w:t>
      </w:r>
      <w:r w:rsidRPr="00883392">
        <w:rPr>
          <w:rFonts w:ascii="Times New Roman" w:hAnsi="Times New Roman" w:cs="Times New Roman"/>
          <w:sz w:val="24"/>
          <w:szCs w:val="24"/>
        </w:rPr>
        <w:t>owanie</w:t>
      </w:r>
      <w:r w:rsidR="00B74D7A" w:rsidRPr="00883392">
        <w:rPr>
          <w:rFonts w:ascii="Times New Roman" w:hAnsi="Times New Roman" w:cs="Times New Roman"/>
          <w:sz w:val="24"/>
          <w:szCs w:val="24"/>
        </w:rPr>
        <w:t xml:space="preserve"> dw</w:t>
      </w:r>
      <w:r w:rsidRPr="00883392">
        <w:rPr>
          <w:rFonts w:ascii="Times New Roman" w:hAnsi="Times New Roman" w:cs="Times New Roman"/>
          <w:sz w:val="24"/>
          <w:szCs w:val="24"/>
        </w:rPr>
        <w:t>óch</w:t>
      </w:r>
      <w:r w:rsidR="00B74D7A" w:rsidRPr="00883392">
        <w:rPr>
          <w:rFonts w:ascii="Times New Roman" w:hAnsi="Times New Roman" w:cs="Times New Roman"/>
          <w:sz w:val="24"/>
          <w:szCs w:val="24"/>
        </w:rPr>
        <w:t xml:space="preserve"> zasadnicz</w:t>
      </w:r>
      <w:r w:rsidRPr="00883392">
        <w:rPr>
          <w:rFonts w:ascii="Times New Roman" w:hAnsi="Times New Roman" w:cs="Times New Roman"/>
          <w:sz w:val="24"/>
          <w:szCs w:val="24"/>
        </w:rPr>
        <w:t xml:space="preserve">ych </w:t>
      </w:r>
      <w:r w:rsidR="00883392">
        <w:rPr>
          <w:rFonts w:ascii="Times New Roman" w:hAnsi="Times New Roman" w:cs="Times New Roman"/>
          <w:sz w:val="24"/>
          <w:szCs w:val="24"/>
        </w:rPr>
        <w:t>zmian w </w:t>
      </w:r>
      <w:r w:rsidR="00B74D7A" w:rsidRPr="00883392">
        <w:rPr>
          <w:rFonts w:ascii="Times New Roman" w:hAnsi="Times New Roman" w:cs="Times New Roman"/>
          <w:sz w:val="24"/>
          <w:szCs w:val="24"/>
        </w:rPr>
        <w:t>funkcjon</w:t>
      </w:r>
      <w:r w:rsidRPr="00883392">
        <w:rPr>
          <w:rFonts w:ascii="Times New Roman" w:hAnsi="Times New Roman" w:cs="Times New Roman"/>
          <w:sz w:val="24"/>
          <w:szCs w:val="24"/>
        </w:rPr>
        <w:t>owaniu Inspekcji Weterynaryjnej:</w:t>
      </w:r>
    </w:p>
    <w:p w14:paraId="2216F7DF" w14:textId="391B0CCB" w:rsidR="00B74D7A" w:rsidRPr="00883392" w:rsidRDefault="00883392" w:rsidP="0089778D">
      <w:pPr>
        <w:suppressAutoHyphens/>
        <w:autoSpaceDN w:val="0"/>
        <w:spacing w:after="0" w:line="360" w:lineRule="auto"/>
        <w:ind w:left="425" w:hanging="425"/>
        <w:jc w:val="both"/>
        <w:textAlignment w:val="baseline"/>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C42EF4" w:rsidRPr="00883392">
        <w:rPr>
          <w:rFonts w:ascii="Times New Roman" w:hAnsi="Times New Roman" w:cs="Times New Roman"/>
          <w:sz w:val="24"/>
          <w:szCs w:val="24"/>
        </w:rPr>
        <w:t>ma p</w:t>
      </w:r>
      <w:r w:rsidR="00B74D7A" w:rsidRPr="00883392">
        <w:rPr>
          <w:rFonts w:ascii="Times New Roman" w:hAnsi="Times New Roman" w:cs="Times New Roman"/>
          <w:sz w:val="24"/>
          <w:szCs w:val="24"/>
        </w:rPr>
        <w:t>ozwoli</w:t>
      </w:r>
      <w:r w:rsidR="00C42EF4" w:rsidRPr="00883392">
        <w:rPr>
          <w:rFonts w:ascii="Times New Roman" w:hAnsi="Times New Roman" w:cs="Times New Roman"/>
          <w:sz w:val="24"/>
          <w:szCs w:val="24"/>
        </w:rPr>
        <w:t>ć</w:t>
      </w:r>
      <w:r w:rsidR="00B74D7A" w:rsidRPr="00883392">
        <w:rPr>
          <w:rFonts w:ascii="Times New Roman" w:hAnsi="Times New Roman" w:cs="Times New Roman"/>
          <w:sz w:val="24"/>
          <w:szCs w:val="24"/>
        </w:rPr>
        <w:t xml:space="preserve"> utrzymać biegłość i kwalifikacje praktyczne lekarzy weterynarii pracujących w Inspekcji Weterynaryjnej</w:t>
      </w:r>
      <w:r w:rsidR="00A25B10" w:rsidRPr="00883392">
        <w:rPr>
          <w:rFonts w:ascii="Times New Roman" w:hAnsi="Times New Roman" w:cs="Times New Roman"/>
          <w:sz w:val="24"/>
          <w:szCs w:val="24"/>
        </w:rPr>
        <w:t xml:space="preserve"> oraz</w:t>
      </w:r>
    </w:p>
    <w:p w14:paraId="662FFA4E" w14:textId="7C390700" w:rsidR="00B74D7A" w:rsidRPr="00883392" w:rsidRDefault="00883392" w:rsidP="0089778D">
      <w:pPr>
        <w:suppressAutoHyphens/>
        <w:autoSpaceDN w:val="0"/>
        <w:spacing w:after="0" w:line="360" w:lineRule="auto"/>
        <w:ind w:left="425" w:hanging="425"/>
        <w:jc w:val="both"/>
        <w:textAlignment w:val="baseline"/>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C42EF4" w:rsidRPr="00883392">
        <w:rPr>
          <w:rFonts w:ascii="Times New Roman" w:hAnsi="Times New Roman" w:cs="Times New Roman"/>
          <w:sz w:val="24"/>
          <w:szCs w:val="24"/>
        </w:rPr>
        <w:t xml:space="preserve">ma pozwolić </w:t>
      </w:r>
      <w:r w:rsidR="00B74D7A" w:rsidRPr="00883392">
        <w:rPr>
          <w:rFonts w:ascii="Times New Roman" w:hAnsi="Times New Roman" w:cs="Times New Roman"/>
          <w:sz w:val="24"/>
          <w:szCs w:val="24"/>
        </w:rPr>
        <w:t>odwrócić trend odchodzenia z pracy w Inspekcji Weterynaryjnej lekarzy weterynarii, specjalistów w dziedzinach bezpieczeństwa żywności oraz zwalczania chorób zakaźnych zwierząt.</w:t>
      </w:r>
    </w:p>
    <w:p w14:paraId="59A26970" w14:textId="5DC69E49" w:rsidR="00B74D7A" w:rsidRPr="00883392" w:rsidRDefault="00B74D7A"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Obecnie lekarze weterynarii w czasie przezna</w:t>
      </w:r>
      <w:r w:rsidR="00883392">
        <w:rPr>
          <w:rFonts w:ascii="Times New Roman" w:hAnsi="Times New Roman" w:cs="Times New Roman"/>
          <w:sz w:val="24"/>
          <w:szCs w:val="24"/>
        </w:rPr>
        <w:t>czonym na wykonywanie działań w </w:t>
      </w:r>
      <w:r w:rsidRPr="00883392">
        <w:rPr>
          <w:rFonts w:ascii="Times New Roman" w:hAnsi="Times New Roman" w:cs="Times New Roman"/>
          <w:sz w:val="24"/>
          <w:szCs w:val="24"/>
        </w:rPr>
        <w:t xml:space="preserve">inspektoratach weterynarii </w:t>
      </w:r>
      <w:r w:rsidR="00E55F13" w:rsidRPr="00883392">
        <w:rPr>
          <w:rFonts w:ascii="Times New Roman" w:hAnsi="Times New Roman" w:cs="Times New Roman"/>
          <w:sz w:val="24"/>
          <w:szCs w:val="24"/>
        </w:rPr>
        <w:t>poszczególnych szczebli nie mają</w:t>
      </w:r>
      <w:r w:rsidRPr="00883392">
        <w:rPr>
          <w:rFonts w:ascii="Times New Roman" w:hAnsi="Times New Roman" w:cs="Times New Roman"/>
          <w:sz w:val="24"/>
          <w:szCs w:val="24"/>
        </w:rPr>
        <w:t xml:space="preserve"> możliwości wykonywania czynności praktycznych</w:t>
      </w:r>
      <w:r w:rsidR="00E55F13" w:rsidRPr="00883392">
        <w:rPr>
          <w:rFonts w:ascii="Times New Roman" w:hAnsi="Times New Roman" w:cs="Times New Roman"/>
          <w:sz w:val="24"/>
          <w:szCs w:val="24"/>
        </w:rPr>
        <w:t>,</w:t>
      </w:r>
      <w:r w:rsidRPr="00883392">
        <w:rPr>
          <w:rFonts w:ascii="Times New Roman" w:hAnsi="Times New Roman" w:cs="Times New Roman"/>
          <w:sz w:val="24"/>
          <w:szCs w:val="24"/>
        </w:rPr>
        <w:t xml:space="preserve"> z uwagi na dużą liczbę obowiązków związanych z zadaniami nakładanymi przez prawo zarówno polskie</w:t>
      </w:r>
      <w:r w:rsidR="008A1F72">
        <w:rPr>
          <w:rFonts w:ascii="Times New Roman" w:hAnsi="Times New Roman" w:cs="Times New Roman"/>
          <w:sz w:val="24"/>
          <w:szCs w:val="24"/>
        </w:rPr>
        <w:t>,</w:t>
      </w:r>
      <w:r w:rsidRPr="00883392">
        <w:rPr>
          <w:rFonts w:ascii="Times New Roman" w:hAnsi="Times New Roman" w:cs="Times New Roman"/>
          <w:sz w:val="24"/>
          <w:szCs w:val="24"/>
        </w:rPr>
        <w:t xml:space="preserve"> jak i unijne. Możliwość wykonywania czynności praktycznych poza godzinami pracy dał</w:t>
      </w:r>
      <w:r w:rsidR="00AA7498">
        <w:rPr>
          <w:rFonts w:ascii="Times New Roman" w:hAnsi="Times New Roman" w:cs="Times New Roman"/>
          <w:sz w:val="24"/>
          <w:szCs w:val="24"/>
        </w:rPr>
        <w:t>a</w:t>
      </w:r>
      <w:r w:rsidRPr="00883392">
        <w:rPr>
          <w:rFonts w:ascii="Times New Roman" w:hAnsi="Times New Roman" w:cs="Times New Roman"/>
          <w:sz w:val="24"/>
          <w:szCs w:val="24"/>
        </w:rPr>
        <w:t xml:space="preserve">by możliwość zachowania biegłości np. w badaniu zwierząt rzeźnych i mięsa, pobierania próbek od zwierząt, wykonywania sekcji zwłok itd. Jednocześnie możliwość odpłatnego, lecz ograniczonego godzinowo wyznaczenia do wykonania zadań </w:t>
      </w:r>
      <w:r w:rsidR="008A1F72">
        <w:rPr>
          <w:rFonts w:ascii="Times New Roman" w:hAnsi="Times New Roman" w:cs="Times New Roman"/>
          <w:sz w:val="24"/>
          <w:szCs w:val="24"/>
        </w:rPr>
        <w:t>I</w:t>
      </w:r>
      <w:r w:rsidRPr="00883392">
        <w:rPr>
          <w:rFonts w:ascii="Times New Roman" w:hAnsi="Times New Roman" w:cs="Times New Roman"/>
          <w:sz w:val="24"/>
          <w:szCs w:val="24"/>
        </w:rPr>
        <w:t>nspekcji pozwoli na przyznanie gratyfikacji tym osobom w przypadku wykonywania czynności poza godzinami pracy.</w:t>
      </w:r>
    </w:p>
    <w:p w14:paraId="04D1716D" w14:textId="7A7ADD9C" w:rsidR="00B74D7A" w:rsidRPr="00883392" w:rsidRDefault="00B74D7A"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Dodatkowo zachęci to lekarzy weterynarii do pracy w organach Inspekcji Weterynaryjnej. Obecny poziom zarobków w IW nie </w:t>
      </w:r>
      <w:r w:rsidR="00C42EF4" w:rsidRPr="00883392">
        <w:rPr>
          <w:rFonts w:ascii="Times New Roman" w:hAnsi="Times New Roman" w:cs="Times New Roman"/>
          <w:sz w:val="24"/>
          <w:szCs w:val="24"/>
        </w:rPr>
        <w:t>sprzyja</w:t>
      </w:r>
      <w:r w:rsidRPr="00883392">
        <w:rPr>
          <w:rFonts w:ascii="Times New Roman" w:hAnsi="Times New Roman" w:cs="Times New Roman"/>
          <w:sz w:val="24"/>
          <w:szCs w:val="24"/>
        </w:rPr>
        <w:t xml:space="preserve"> zatrudnieni</w:t>
      </w:r>
      <w:r w:rsidR="00C42EF4" w:rsidRPr="00883392">
        <w:rPr>
          <w:rFonts w:ascii="Times New Roman" w:hAnsi="Times New Roman" w:cs="Times New Roman"/>
          <w:sz w:val="24"/>
          <w:szCs w:val="24"/>
        </w:rPr>
        <w:t>u</w:t>
      </w:r>
      <w:r w:rsidRPr="00883392">
        <w:rPr>
          <w:rFonts w:ascii="Times New Roman" w:hAnsi="Times New Roman" w:cs="Times New Roman"/>
          <w:sz w:val="24"/>
          <w:szCs w:val="24"/>
        </w:rPr>
        <w:t xml:space="preserve"> osób mających wysokie kwalifikacje zawodowe i powoduje wręcz odchodzenie lekarzy weterynarii z pracy.</w:t>
      </w:r>
    </w:p>
    <w:p w14:paraId="44106DEF" w14:textId="3E752E8C" w:rsidR="00FB5C8D" w:rsidRPr="00883392" w:rsidRDefault="0017462C"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Proponowana zmiana stanowi kluczową modyfikację systemu nadzoru weterynaryjnego, pozwalającą na utrzymanie zdolności do realizacji zadań Inspekcji Weterynaryjnej w zakresie zwalcz</w:t>
      </w:r>
      <w:r w:rsidR="00FB5C8D" w:rsidRPr="00883392">
        <w:rPr>
          <w:rFonts w:ascii="Times New Roman" w:hAnsi="Times New Roman" w:cs="Times New Roman"/>
          <w:sz w:val="24"/>
          <w:szCs w:val="24"/>
        </w:rPr>
        <w:t>ania chorób zakaźnych zwierząt i</w:t>
      </w:r>
      <w:r w:rsidRPr="00883392">
        <w:rPr>
          <w:rFonts w:ascii="Times New Roman" w:hAnsi="Times New Roman" w:cs="Times New Roman"/>
          <w:sz w:val="24"/>
          <w:szCs w:val="24"/>
        </w:rPr>
        <w:t xml:space="preserve"> </w:t>
      </w:r>
      <w:r w:rsidR="00FB5C8D" w:rsidRPr="00883392">
        <w:rPr>
          <w:rFonts w:ascii="Times New Roman" w:hAnsi="Times New Roman" w:cs="Times New Roman"/>
          <w:sz w:val="24"/>
          <w:szCs w:val="24"/>
        </w:rPr>
        <w:t>p</w:t>
      </w:r>
      <w:r w:rsidRPr="00883392">
        <w:rPr>
          <w:rFonts w:ascii="Times New Roman" w:hAnsi="Times New Roman" w:cs="Times New Roman"/>
          <w:sz w:val="24"/>
          <w:szCs w:val="24"/>
        </w:rPr>
        <w:t xml:space="preserve">rzyczyni się </w:t>
      </w:r>
      <w:r w:rsidRPr="00883392">
        <w:rPr>
          <w:rFonts w:ascii="Times New Roman" w:hAnsi="Times New Roman" w:cs="Times New Roman"/>
          <w:sz w:val="24"/>
          <w:szCs w:val="24"/>
        </w:rPr>
        <w:lastRenderedPageBreak/>
        <w:t>zarówno do wzmocnienia zaplecza kadrowego tej Ins</w:t>
      </w:r>
      <w:r w:rsidR="008A1F72">
        <w:rPr>
          <w:rFonts w:ascii="Times New Roman" w:hAnsi="Times New Roman" w:cs="Times New Roman"/>
          <w:sz w:val="24"/>
          <w:szCs w:val="24"/>
        </w:rPr>
        <w:t>pekcji</w:t>
      </w:r>
      <w:r w:rsidR="00883392">
        <w:rPr>
          <w:rFonts w:ascii="Times New Roman" w:hAnsi="Times New Roman" w:cs="Times New Roman"/>
          <w:sz w:val="24"/>
          <w:szCs w:val="24"/>
        </w:rPr>
        <w:t>, która obecnie boryka się z </w:t>
      </w:r>
      <w:r w:rsidRPr="00883392">
        <w:rPr>
          <w:rFonts w:ascii="Times New Roman" w:hAnsi="Times New Roman" w:cs="Times New Roman"/>
          <w:sz w:val="24"/>
          <w:szCs w:val="24"/>
        </w:rPr>
        <w:t xml:space="preserve">trudnościami kadrowymi, jak również wpłynie na utrzymanie biegłości zawodowej zatrudnionych lekarzy weterynarii. </w:t>
      </w:r>
    </w:p>
    <w:p w14:paraId="0D915DD8" w14:textId="308793B1" w:rsidR="0017462C" w:rsidRPr="00883392" w:rsidRDefault="00462464"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Projektowana zmiana</w:t>
      </w:r>
      <w:r w:rsidR="0017462C" w:rsidRPr="00883392">
        <w:rPr>
          <w:rFonts w:ascii="Times New Roman" w:hAnsi="Times New Roman" w:cs="Times New Roman"/>
          <w:sz w:val="24"/>
          <w:szCs w:val="24"/>
        </w:rPr>
        <w:t xml:space="preserve"> dotyczy bezpośrednio efektywności działania pracowników Inspekcji Weterynaryjnej w zakresie zapobiegania i wykrywania chorób zakaźnych zwierząt, co zgodnie z ustawową definicją (art. 2 pkt 27 ustawy z dnia 11 marca 2004 r. o ochronie zdrowia zwierząt oraz zwalczaniu choró</w:t>
      </w:r>
      <w:r w:rsidR="00883392">
        <w:rPr>
          <w:rFonts w:ascii="Times New Roman" w:hAnsi="Times New Roman" w:cs="Times New Roman"/>
          <w:sz w:val="24"/>
          <w:szCs w:val="24"/>
        </w:rPr>
        <w:t>b zakaźnych zwierząt) wchodzi w </w:t>
      </w:r>
      <w:r w:rsidR="0017462C" w:rsidRPr="00883392">
        <w:rPr>
          <w:rFonts w:ascii="Times New Roman" w:hAnsi="Times New Roman" w:cs="Times New Roman"/>
          <w:sz w:val="24"/>
          <w:szCs w:val="24"/>
        </w:rPr>
        <w:t>zakres zwalczania tych chorób. Należy podkreślić również, że osiągnięcie tych celów proponuje się wyłącznie przez modyfikację przestarzałych przepisów dotyczących nadzoru weterynaryjnego, bez dodatkowych wydatków w tym zakresie ze środków budżetu państwa.</w:t>
      </w:r>
    </w:p>
    <w:p w14:paraId="36A978FA" w14:textId="4B5884DD" w:rsidR="00B74D7A" w:rsidRPr="00883392" w:rsidRDefault="00B74D7A"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 </w:t>
      </w:r>
      <w:r w:rsidRPr="00883392">
        <w:rPr>
          <w:rFonts w:ascii="Times New Roman" w:hAnsi="Times New Roman" w:cs="Times New Roman"/>
          <w:b/>
          <w:sz w:val="24"/>
          <w:szCs w:val="24"/>
        </w:rPr>
        <w:t>(art. 1</w:t>
      </w:r>
      <w:r w:rsidR="00696A1E" w:rsidRPr="00883392">
        <w:rPr>
          <w:rFonts w:ascii="Times New Roman" w:hAnsi="Times New Roman" w:cs="Times New Roman"/>
          <w:b/>
          <w:sz w:val="24"/>
          <w:szCs w:val="24"/>
        </w:rPr>
        <w:t>8</w:t>
      </w:r>
      <w:r w:rsidRPr="00883392">
        <w:rPr>
          <w:rFonts w:ascii="Times New Roman" w:hAnsi="Times New Roman" w:cs="Times New Roman"/>
          <w:b/>
          <w:sz w:val="24"/>
          <w:szCs w:val="24"/>
        </w:rPr>
        <w:t xml:space="preserve"> ustawy) </w:t>
      </w:r>
      <w:r w:rsidR="00696A1E" w:rsidRPr="00883392">
        <w:rPr>
          <w:rFonts w:ascii="Times New Roman" w:hAnsi="Times New Roman" w:cs="Times New Roman"/>
          <w:sz w:val="24"/>
          <w:szCs w:val="24"/>
        </w:rPr>
        <w:t>Organ Inspekcji</w:t>
      </w:r>
      <w:r w:rsidR="00EF186F" w:rsidRPr="00883392">
        <w:rPr>
          <w:rFonts w:ascii="Times New Roman" w:hAnsi="Times New Roman" w:cs="Times New Roman"/>
          <w:sz w:val="24"/>
          <w:szCs w:val="24"/>
        </w:rPr>
        <w:t xml:space="preserve"> Weterynaryjnej</w:t>
      </w:r>
      <w:r w:rsidR="00696A1E" w:rsidRPr="00883392">
        <w:rPr>
          <w:rFonts w:ascii="Times New Roman" w:hAnsi="Times New Roman" w:cs="Times New Roman"/>
          <w:sz w:val="24"/>
          <w:szCs w:val="24"/>
        </w:rPr>
        <w:t xml:space="preserve">, w przypadku stwierdzenia zagrożenia epizootycznego lub zagrożenia bezpieczeństwa produktów pochodzenia zwierzęcego lub w </w:t>
      </w:r>
      <w:r w:rsidR="00A25B10" w:rsidRPr="00883392">
        <w:rPr>
          <w:rFonts w:ascii="Times New Roman" w:hAnsi="Times New Roman" w:cs="Times New Roman"/>
          <w:sz w:val="24"/>
          <w:szCs w:val="24"/>
        </w:rPr>
        <w:t>przypadku, gdy</w:t>
      </w:r>
      <w:r w:rsidR="00696A1E" w:rsidRPr="00883392">
        <w:rPr>
          <w:rFonts w:ascii="Times New Roman" w:hAnsi="Times New Roman" w:cs="Times New Roman"/>
          <w:sz w:val="24"/>
          <w:szCs w:val="24"/>
        </w:rPr>
        <w:t xml:space="preserve"> jest to niezbędne ze względu na ochronę zdrowia publicznego albo dla zabezpieczenia gospodarki narodowej przed poważnymi stratami, nakazuje, w drodze decyzji administracyjnej, lekarzowi weterynarii wykonywanie czynności koniecznych do likwidacji tego zagrożenia.</w:t>
      </w:r>
      <w:r w:rsidR="0098244B" w:rsidRPr="00883392">
        <w:rPr>
          <w:rFonts w:ascii="Times New Roman" w:hAnsi="Times New Roman" w:cs="Times New Roman"/>
          <w:sz w:val="24"/>
          <w:szCs w:val="24"/>
        </w:rPr>
        <w:t xml:space="preserve"> Jest to związane z koniecznością szybkiego i sprawnego zwalczania </w:t>
      </w:r>
      <w:r w:rsidR="002D2761" w:rsidRPr="00883392">
        <w:rPr>
          <w:rFonts w:ascii="Times New Roman" w:hAnsi="Times New Roman" w:cs="Times New Roman"/>
          <w:sz w:val="24"/>
          <w:szCs w:val="24"/>
        </w:rPr>
        <w:t>chorób</w:t>
      </w:r>
      <w:r w:rsidR="0098244B" w:rsidRPr="00883392">
        <w:rPr>
          <w:rFonts w:ascii="Times New Roman" w:hAnsi="Times New Roman" w:cs="Times New Roman"/>
          <w:sz w:val="24"/>
          <w:szCs w:val="24"/>
        </w:rPr>
        <w:t xml:space="preserve"> </w:t>
      </w:r>
      <w:r w:rsidR="002D2761" w:rsidRPr="00883392">
        <w:rPr>
          <w:rFonts w:ascii="Times New Roman" w:hAnsi="Times New Roman" w:cs="Times New Roman"/>
          <w:sz w:val="24"/>
          <w:szCs w:val="24"/>
        </w:rPr>
        <w:t>zakaźnych</w:t>
      </w:r>
      <w:r w:rsidR="0098244B" w:rsidRPr="00883392">
        <w:rPr>
          <w:rFonts w:ascii="Times New Roman" w:hAnsi="Times New Roman" w:cs="Times New Roman"/>
          <w:sz w:val="24"/>
          <w:szCs w:val="24"/>
        </w:rPr>
        <w:t xml:space="preserve"> zwierząt, celem maksymalnego </w:t>
      </w:r>
      <w:r w:rsidR="002D2761" w:rsidRPr="00883392">
        <w:rPr>
          <w:rFonts w:ascii="Times New Roman" w:hAnsi="Times New Roman" w:cs="Times New Roman"/>
          <w:sz w:val="24"/>
          <w:szCs w:val="24"/>
        </w:rPr>
        <w:t>zminimalizowania</w:t>
      </w:r>
      <w:r w:rsidR="0098244B" w:rsidRPr="00883392">
        <w:rPr>
          <w:rFonts w:ascii="Times New Roman" w:hAnsi="Times New Roman" w:cs="Times New Roman"/>
          <w:sz w:val="24"/>
          <w:szCs w:val="24"/>
        </w:rPr>
        <w:t xml:space="preserve"> strat gospodarczych oraz zabezpieczenia przed dalszym </w:t>
      </w:r>
      <w:r w:rsidR="002D2761" w:rsidRPr="00883392">
        <w:rPr>
          <w:rFonts w:ascii="Times New Roman" w:hAnsi="Times New Roman" w:cs="Times New Roman"/>
          <w:sz w:val="24"/>
          <w:szCs w:val="24"/>
        </w:rPr>
        <w:t>szerzeniem</w:t>
      </w:r>
      <w:r w:rsidR="0098244B" w:rsidRPr="00883392">
        <w:rPr>
          <w:rFonts w:ascii="Times New Roman" w:hAnsi="Times New Roman" w:cs="Times New Roman"/>
          <w:sz w:val="24"/>
          <w:szCs w:val="24"/>
        </w:rPr>
        <w:t xml:space="preserve"> się choroby. Stąd nakaz wydany przez organ Inspekcji powinien zostać bezzwłocznie</w:t>
      </w:r>
      <w:r w:rsidR="002D2761" w:rsidRPr="00883392">
        <w:rPr>
          <w:rFonts w:ascii="Times New Roman" w:hAnsi="Times New Roman" w:cs="Times New Roman"/>
          <w:sz w:val="24"/>
          <w:szCs w:val="24"/>
        </w:rPr>
        <w:t xml:space="preserve"> wykonany, a temu może sprzyjać świadomość istnienia sankcji związanych z jego niewykonaniem.</w:t>
      </w:r>
    </w:p>
    <w:p w14:paraId="3FE783C0" w14:textId="7C5814EA" w:rsidR="00D25AB6" w:rsidRPr="00883392" w:rsidRDefault="005D7C30" w:rsidP="0089778D">
      <w:pPr>
        <w:suppressAutoHyphens/>
        <w:autoSpaceDN w:val="0"/>
        <w:spacing w:before="120" w:after="0" w:line="360" w:lineRule="auto"/>
        <w:jc w:val="both"/>
        <w:textAlignment w:val="baseline"/>
        <w:rPr>
          <w:rFonts w:ascii="Times New Roman" w:hAnsi="Times New Roman" w:cs="Times New Roman"/>
          <w:sz w:val="24"/>
          <w:szCs w:val="24"/>
          <w:u w:val="single"/>
        </w:rPr>
      </w:pPr>
      <w:r w:rsidRPr="00883392">
        <w:rPr>
          <w:rFonts w:ascii="Times New Roman" w:hAnsi="Times New Roman" w:cs="Times New Roman"/>
          <w:sz w:val="24"/>
          <w:szCs w:val="24"/>
          <w:u w:val="single"/>
        </w:rPr>
        <w:t xml:space="preserve">Zmiana ustawy </w:t>
      </w:r>
      <w:r w:rsidR="007573E1" w:rsidRPr="00883392">
        <w:rPr>
          <w:rFonts w:ascii="Times New Roman" w:hAnsi="Times New Roman" w:cs="Times New Roman"/>
          <w:sz w:val="24"/>
          <w:szCs w:val="24"/>
          <w:u w:val="single"/>
        </w:rPr>
        <w:t>z dnia 11 marca 2004 r. o ochronie zdrowia zwierząt oraz zwalczaniu chorób zakaźnych zwierząt</w:t>
      </w:r>
    </w:p>
    <w:p w14:paraId="0094E6B8" w14:textId="24E4F676" w:rsidR="009A46EC" w:rsidRPr="00883392" w:rsidRDefault="00B74D7A"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 </w:t>
      </w:r>
      <w:r w:rsidRPr="00883392">
        <w:rPr>
          <w:rFonts w:ascii="Times New Roman" w:hAnsi="Times New Roman" w:cs="Times New Roman"/>
          <w:b/>
          <w:sz w:val="24"/>
          <w:szCs w:val="24"/>
        </w:rPr>
        <w:t xml:space="preserve">(art. </w:t>
      </w:r>
      <w:r w:rsidR="009A46EC" w:rsidRPr="00883392">
        <w:rPr>
          <w:rFonts w:ascii="Times New Roman" w:hAnsi="Times New Roman" w:cs="Times New Roman"/>
          <w:b/>
          <w:sz w:val="24"/>
          <w:szCs w:val="24"/>
        </w:rPr>
        <w:t>45</w:t>
      </w:r>
      <w:r w:rsidRPr="00883392">
        <w:rPr>
          <w:rFonts w:ascii="Times New Roman" w:hAnsi="Times New Roman" w:cs="Times New Roman"/>
          <w:b/>
          <w:sz w:val="24"/>
          <w:szCs w:val="24"/>
        </w:rPr>
        <w:t xml:space="preserve"> </w:t>
      </w:r>
      <w:r w:rsidR="00A30AEC" w:rsidRPr="00883392">
        <w:rPr>
          <w:rFonts w:ascii="Times New Roman" w:hAnsi="Times New Roman" w:cs="Times New Roman"/>
          <w:b/>
          <w:sz w:val="24"/>
          <w:szCs w:val="24"/>
        </w:rPr>
        <w:t xml:space="preserve">i </w:t>
      </w:r>
      <w:r w:rsidR="008A1F72">
        <w:rPr>
          <w:rFonts w:ascii="Times New Roman" w:hAnsi="Times New Roman" w:cs="Times New Roman"/>
          <w:b/>
          <w:sz w:val="24"/>
          <w:szCs w:val="24"/>
        </w:rPr>
        <w:t xml:space="preserve">art. </w:t>
      </w:r>
      <w:r w:rsidR="00A30AEC" w:rsidRPr="00883392">
        <w:rPr>
          <w:rFonts w:ascii="Times New Roman" w:hAnsi="Times New Roman" w:cs="Times New Roman"/>
          <w:b/>
          <w:sz w:val="24"/>
          <w:szCs w:val="24"/>
        </w:rPr>
        <w:t xml:space="preserve">46 </w:t>
      </w:r>
      <w:r w:rsidRPr="00883392">
        <w:rPr>
          <w:rFonts w:ascii="Times New Roman" w:hAnsi="Times New Roman" w:cs="Times New Roman"/>
          <w:b/>
          <w:sz w:val="24"/>
          <w:szCs w:val="24"/>
        </w:rPr>
        <w:t xml:space="preserve">ustawy) </w:t>
      </w:r>
      <w:bookmarkStart w:id="1" w:name="_Hlk499038661"/>
      <w:r w:rsidR="000D42C3" w:rsidRPr="00883392">
        <w:rPr>
          <w:rFonts w:ascii="Times New Roman" w:hAnsi="Times New Roman" w:cs="Times New Roman"/>
          <w:sz w:val="24"/>
          <w:szCs w:val="24"/>
        </w:rPr>
        <w:t xml:space="preserve">Proponuje </w:t>
      </w:r>
      <w:r w:rsidR="009A46EC" w:rsidRPr="00883392">
        <w:rPr>
          <w:rFonts w:ascii="Times New Roman" w:hAnsi="Times New Roman" w:cs="Times New Roman"/>
          <w:sz w:val="24"/>
          <w:szCs w:val="24"/>
        </w:rPr>
        <w:t>się modyfikację art. 4</w:t>
      </w:r>
      <w:r w:rsidR="008A1F72">
        <w:rPr>
          <w:rFonts w:ascii="Times New Roman" w:hAnsi="Times New Roman" w:cs="Times New Roman"/>
          <w:sz w:val="24"/>
          <w:szCs w:val="24"/>
        </w:rPr>
        <w:t xml:space="preserve">5 ust. 1 </w:t>
      </w:r>
      <w:r w:rsidR="00883392">
        <w:rPr>
          <w:rFonts w:ascii="Times New Roman" w:hAnsi="Times New Roman" w:cs="Times New Roman"/>
          <w:sz w:val="24"/>
          <w:szCs w:val="24"/>
        </w:rPr>
        <w:t>przez dodanie po pkt </w:t>
      </w:r>
      <w:r w:rsidR="009A46EC" w:rsidRPr="00883392">
        <w:rPr>
          <w:rFonts w:ascii="Times New Roman" w:hAnsi="Times New Roman" w:cs="Times New Roman"/>
          <w:sz w:val="24"/>
          <w:szCs w:val="24"/>
        </w:rPr>
        <w:t xml:space="preserve">8f </w:t>
      </w:r>
      <w:r w:rsidR="008A1F72">
        <w:rPr>
          <w:rFonts w:ascii="Times New Roman" w:hAnsi="Times New Roman" w:cs="Times New Roman"/>
          <w:sz w:val="24"/>
          <w:szCs w:val="24"/>
        </w:rPr>
        <w:t>pkt 8</w:t>
      </w:r>
      <w:r w:rsidR="00783084">
        <w:rPr>
          <w:rFonts w:ascii="Times New Roman" w:hAnsi="Times New Roman" w:cs="Times New Roman"/>
          <w:sz w:val="24"/>
          <w:szCs w:val="24"/>
        </w:rPr>
        <w:t>g</w:t>
      </w:r>
      <w:r w:rsidR="008A1F72">
        <w:rPr>
          <w:rFonts w:ascii="Times New Roman" w:hAnsi="Times New Roman" w:cs="Times New Roman"/>
          <w:sz w:val="24"/>
          <w:szCs w:val="24"/>
        </w:rPr>
        <w:t>–8</w:t>
      </w:r>
      <w:r w:rsidR="00783084">
        <w:rPr>
          <w:rFonts w:ascii="Times New Roman" w:hAnsi="Times New Roman" w:cs="Times New Roman"/>
          <w:sz w:val="24"/>
          <w:szCs w:val="24"/>
        </w:rPr>
        <w:t>j</w:t>
      </w:r>
      <w:r w:rsidR="008A1F72">
        <w:rPr>
          <w:rFonts w:ascii="Times New Roman" w:hAnsi="Times New Roman" w:cs="Times New Roman"/>
          <w:sz w:val="24"/>
          <w:szCs w:val="24"/>
        </w:rPr>
        <w:t xml:space="preserve"> </w:t>
      </w:r>
      <w:r w:rsidR="009A46EC" w:rsidRPr="00883392">
        <w:rPr>
          <w:rFonts w:ascii="Times New Roman" w:hAnsi="Times New Roman" w:cs="Times New Roman"/>
          <w:sz w:val="24"/>
          <w:szCs w:val="24"/>
        </w:rPr>
        <w:t xml:space="preserve">i art. 46 ust. 3 przez dodanie po pkt 8g pkt </w:t>
      </w:r>
      <w:r w:rsidR="008A1F72">
        <w:rPr>
          <w:rFonts w:ascii="Times New Roman" w:hAnsi="Times New Roman" w:cs="Times New Roman"/>
          <w:sz w:val="24"/>
          <w:szCs w:val="24"/>
        </w:rPr>
        <w:t xml:space="preserve">8h–8k w </w:t>
      </w:r>
      <w:r w:rsidR="009A46EC" w:rsidRPr="00883392">
        <w:rPr>
          <w:rFonts w:ascii="Times New Roman" w:hAnsi="Times New Roman" w:cs="Times New Roman"/>
          <w:sz w:val="24"/>
          <w:szCs w:val="24"/>
        </w:rPr>
        <w:t>brzmieniu</w:t>
      </w:r>
      <w:bookmarkEnd w:id="1"/>
      <w:r w:rsidR="009A46EC" w:rsidRPr="00883392">
        <w:rPr>
          <w:rFonts w:ascii="Times New Roman" w:hAnsi="Times New Roman" w:cs="Times New Roman"/>
          <w:sz w:val="24"/>
          <w:szCs w:val="24"/>
        </w:rPr>
        <w:t xml:space="preserve">: </w:t>
      </w:r>
    </w:p>
    <w:p w14:paraId="6ECF8B3A" w14:textId="59FA7AAB" w:rsidR="009A46EC" w:rsidRPr="00883392" w:rsidRDefault="009A46EC"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 nakazać odłów zwierząt </w:t>
      </w:r>
      <w:r w:rsidR="00247CBD">
        <w:rPr>
          <w:rFonts w:ascii="Times New Roman" w:hAnsi="Times New Roman" w:cs="Times New Roman"/>
          <w:sz w:val="24"/>
          <w:szCs w:val="24"/>
        </w:rPr>
        <w:t xml:space="preserve">łownych </w:t>
      </w:r>
      <w:r w:rsidRPr="00883392">
        <w:rPr>
          <w:rFonts w:ascii="Times New Roman" w:hAnsi="Times New Roman" w:cs="Times New Roman"/>
          <w:sz w:val="24"/>
          <w:szCs w:val="24"/>
        </w:rPr>
        <w:t>wraz z określeniem sposobu jego przeprowadzenia oraz postępowania z</w:t>
      </w:r>
      <w:r w:rsidR="008A1F72">
        <w:rPr>
          <w:rFonts w:ascii="Times New Roman" w:hAnsi="Times New Roman" w:cs="Times New Roman"/>
          <w:sz w:val="24"/>
          <w:szCs w:val="24"/>
        </w:rPr>
        <w:t xml:space="preserve"> odłownionymi </w:t>
      </w:r>
      <w:r w:rsidRPr="00883392">
        <w:rPr>
          <w:rFonts w:ascii="Times New Roman" w:hAnsi="Times New Roman" w:cs="Times New Roman"/>
          <w:sz w:val="24"/>
          <w:szCs w:val="24"/>
        </w:rPr>
        <w:t>zwierzętami</w:t>
      </w:r>
      <w:r w:rsidR="008A1F72">
        <w:rPr>
          <w:rFonts w:ascii="Times New Roman" w:hAnsi="Times New Roman" w:cs="Times New Roman"/>
          <w:sz w:val="24"/>
          <w:szCs w:val="24"/>
        </w:rPr>
        <w:t>,</w:t>
      </w:r>
      <w:r w:rsidRPr="00883392">
        <w:rPr>
          <w:rFonts w:ascii="Times New Roman" w:hAnsi="Times New Roman" w:cs="Times New Roman"/>
          <w:sz w:val="24"/>
          <w:szCs w:val="24"/>
        </w:rPr>
        <w:t xml:space="preserve"> w tym ich uśmiercenie;”</w:t>
      </w:r>
    </w:p>
    <w:p w14:paraId="1A2DBB0A" w14:textId="4C04CC3F" w:rsidR="009A46EC" w:rsidRPr="00883392" w:rsidRDefault="009A46EC"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W chwili obecnej prowadzenie odstrzału sanitarnego w terenie zurbanizowanym </w:t>
      </w:r>
      <w:r w:rsidR="000D42C3" w:rsidRPr="00883392">
        <w:rPr>
          <w:rFonts w:ascii="Times New Roman" w:hAnsi="Times New Roman" w:cs="Times New Roman"/>
          <w:sz w:val="24"/>
          <w:szCs w:val="24"/>
        </w:rPr>
        <w:t>jest kłopotliwe</w:t>
      </w:r>
      <w:r w:rsidRPr="00883392">
        <w:rPr>
          <w:rFonts w:ascii="Times New Roman" w:hAnsi="Times New Roman" w:cs="Times New Roman"/>
          <w:sz w:val="24"/>
          <w:szCs w:val="24"/>
        </w:rPr>
        <w:t xml:space="preserve"> i uzasadnione byłoby wprowadzenie możliwości alternatywnego postępowania w takiej sytuacji. Wcześniejsze odłowienie zwierząt oraz możliwość </w:t>
      </w:r>
      <w:r w:rsidRPr="00883392">
        <w:rPr>
          <w:rFonts w:ascii="Times New Roman" w:hAnsi="Times New Roman" w:cs="Times New Roman"/>
          <w:sz w:val="24"/>
          <w:szCs w:val="24"/>
        </w:rPr>
        <w:lastRenderedPageBreak/>
        <w:t xml:space="preserve">nakazania ich uśmiercenia umożliwiłoby likwidację zwierząt na terenie zurbanizowanym. </w:t>
      </w:r>
    </w:p>
    <w:p w14:paraId="24BC1DDC" w14:textId="3B381F77" w:rsidR="009A46EC" w:rsidRPr="00883392" w:rsidRDefault="009A46EC"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w:t>
      </w:r>
      <w:r w:rsidR="00F55B17" w:rsidRPr="00883392">
        <w:rPr>
          <w:rFonts w:ascii="Times New Roman" w:hAnsi="Times New Roman" w:cs="Times New Roman"/>
          <w:sz w:val="24"/>
          <w:szCs w:val="24"/>
        </w:rPr>
        <w:t xml:space="preserve"> nakazać podmiotom prowadzącym odłów zwierząt łownych lub wyłapywanie bezdomnych zwierząt określony sposób postępowania z odłowionymi lub wyłapanymi zwierzętami</w:t>
      </w:r>
      <w:r w:rsidRPr="00883392">
        <w:rPr>
          <w:rFonts w:ascii="Times New Roman" w:hAnsi="Times New Roman" w:cs="Times New Roman"/>
          <w:sz w:val="24"/>
          <w:szCs w:val="24"/>
        </w:rPr>
        <w:t>;”</w:t>
      </w:r>
    </w:p>
    <w:p w14:paraId="7619D590" w14:textId="1081A0F7" w:rsidR="004D69F3" w:rsidRPr="00883392" w:rsidRDefault="009A46EC"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Celem proponowanej zmiany jest przyznanie organom Inspekcji Weterynaryjnej kompetencji do nakazania wykon</w:t>
      </w:r>
      <w:r w:rsidR="004D69F3" w:rsidRPr="00883392">
        <w:rPr>
          <w:rFonts w:ascii="Times New Roman" w:hAnsi="Times New Roman" w:cs="Times New Roman"/>
          <w:sz w:val="24"/>
          <w:szCs w:val="24"/>
        </w:rPr>
        <w:t>ywania</w:t>
      </w:r>
      <w:r w:rsidRPr="00883392">
        <w:rPr>
          <w:rFonts w:ascii="Times New Roman" w:hAnsi="Times New Roman" w:cs="Times New Roman"/>
          <w:sz w:val="24"/>
          <w:szCs w:val="24"/>
        </w:rPr>
        <w:t xml:space="preserve"> </w:t>
      </w:r>
      <w:r w:rsidR="00F55B17" w:rsidRPr="00883392">
        <w:rPr>
          <w:rFonts w:ascii="Times New Roman" w:hAnsi="Times New Roman" w:cs="Times New Roman"/>
          <w:sz w:val="24"/>
          <w:szCs w:val="24"/>
        </w:rPr>
        <w:t xml:space="preserve">w </w:t>
      </w:r>
      <w:r w:rsidRPr="00883392">
        <w:rPr>
          <w:rFonts w:ascii="Times New Roman" w:hAnsi="Times New Roman" w:cs="Times New Roman"/>
          <w:sz w:val="24"/>
          <w:szCs w:val="24"/>
        </w:rPr>
        <w:t>okreś</w:t>
      </w:r>
      <w:r w:rsidR="00F55B17" w:rsidRPr="00883392">
        <w:rPr>
          <w:rFonts w:ascii="Times New Roman" w:hAnsi="Times New Roman" w:cs="Times New Roman"/>
          <w:sz w:val="24"/>
          <w:szCs w:val="24"/>
        </w:rPr>
        <w:t>lony</w:t>
      </w:r>
      <w:r w:rsidRPr="00883392">
        <w:rPr>
          <w:rFonts w:ascii="Times New Roman" w:hAnsi="Times New Roman" w:cs="Times New Roman"/>
          <w:sz w:val="24"/>
          <w:szCs w:val="24"/>
        </w:rPr>
        <w:t xml:space="preserve"> </w:t>
      </w:r>
      <w:r w:rsidR="00F55B17" w:rsidRPr="00883392">
        <w:rPr>
          <w:rFonts w:ascii="Times New Roman" w:hAnsi="Times New Roman" w:cs="Times New Roman"/>
          <w:sz w:val="24"/>
          <w:szCs w:val="24"/>
        </w:rPr>
        <w:t xml:space="preserve">sposób odłowu lub wyłapywania zwierząt, </w:t>
      </w:r>
      <w:r w:rsidR="005710F3" w:rsidRPr="00883392">
        <w:rPr>
          <w:rFonts w:ascii="Times New Roman" w:hAnsi="Times New Roman" w:cs="Times New Roman"/>
          <w:sz w:val="24"/>
          <w:szCs w:val="24"/>
        </w:rPr>
        <w:t xml:space="preserve">tak aby zagwarantowane było bezpieczeństwo epizootyczne. </w:t>
      </w:r>
    </w:p>
    <w:p w14:paraId="4BEC3BBA" w14:textId="6FC43F75" w:rsidR="005710F3" w:rsidRPr="00883392" w:rsidRDefault="005710F3"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nakazać poszukiwanie padłych zwierząt”</w:t>
      </w:r>
    </w:p>
    <w:p w14:paraId="2041E6EF" w14:textId="054A3511" w:rsidR="009A46EC" w:rsidRPr="00883392" w:rsidRDefault="005710F3"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Wyeliminowanie padliny ze środowiska jest działaniem mającym</w:t>
      </w:r>
      <w:r w:rsidR="00883392">
        <w:rPr>
          <w:rFonts w:ascii="Times New Roman" w:hAnsi="Times New Roman" w:cs="Times New Roman"/>
          <w:sz w:val="24"/>
          <w:szCs w:val="24"/>
        </w:rPr>
        <w:t xml:space="preserve"> </w:t>
      </w:r>
      <w:r w:rsidRPr="00883392">
        <w:rPr>
          <w:rFonts w:ascii="Times New Roman" w:hAnsi="Times New Roman" w:cs="Times New Roman"/>
          <w:sz w:val="24"/>
          <w:szCs w:val="24"/>
        </w:rPr>
        <w:t xml:space="preserve">na celu ograniczenie </w:t>
      </w:r>
      <w:r w:rsidR="00181C58" w:rsidRPr="00883392">
        <w:rPr>
          <w:rFonts w:ascii="Times New Roman" w:hAnsi="Times New Roman" w:cs="Times New Roman"/>
          <w:sz w:val="24"/>
          <w:szCs w:val="24"/>
        </w:rPr>
        <w:t>rozprzestrzeniania</w:t>
      </w:r>
      <w:r w:rsidRPr="00883392">
        <w:rPr>
          <w:rFonts w:ascii="Times New Roman" w:hAnsi="Times New Roman" w:cs="Times New Roman"/>
          <w:sz w:val="24"/>
          <w:szCs w:val="24"/>
        </w:rPr>
        <w:t xml:space="preserve"> się danej choroby na inne zdro</w:t>
      </w:r>
      <w:r w:rsidR="00883392">
        <w:rPr>
          <w:rFonts w:ascii="Times New Roman" w:hAnsi="Times New Roman" w:cs="Times New Roman"/>
          <w:sz w:val="24"/>
          <w:szCs w:val="24"/>
        </w:rPr>
        <w:t>we osobniki przez kontakt z </w:t>
      </w:r>
      <w:r w:rsidR="00181C58" w:rsidRPr="00883392">
        <w:rPr>
          <w:rFonts w:ascii="Times New Roman" w:hAnsi="Times New Roman" w:cs="Times New Roman"/>
          <w:sz w:val="24"/>
          <w:szCs w:val="24"/>
        </w:rPr>
        <w:t>zakażonym</w:t>
      </w:r>
      <w:r w:rsidRPr="00883392">
        <w:rPr>
          <w:rFonts w:ascii="Times New Roman" w:hAnsi="Times New Roman" w:cs="Times New Roman"/>
          <w:sz w:val="24"/>
          <w:szCs w:val="24"/>
        </w:rPr>
        <w:t xml:space="preserve"> materiałem.</w:t>
      </w:r>
      <w:r w:rsidR="00883392">
        <w:rPr>
          <w:rFonts w:ascii="Times New Roman" w:hAnsi="Times New Roman" w:cs="Times New Roman"/>
          <w:sz w:val="24"/>
          <w:szCs w:val="24"/>
        </w:rPr>
        <w:t xml:space="preserve"> </w:t>
      </w:r>
    </w:p>
    <w:p w14:paraId="6693717F" w14:textId="672199E6" w:rsidR="0005250E" w:rsidRPr="00883392" w:rsidRDefault="0005250E"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nakazać podmiotom zajmującym się transportem zwierząt lub zwłok zwierzęcych ich transport do wskazanych miejsc,”</w:t>
      </w:r>
    </w:p>
    <w:p w14:paraId="0F1A09D7" w14:textId="0C53B868" w:rsidR="0005250E" w:rsidRPr="00883392" w:rsidRDefault="0005250E"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W przypadku chorób zakaźnych zwierząt, zagwarantowanie odpowiedniego przeprowadzenia transportu zarówno </w:t>
      </w:r>
      <w:r w:rsidR="00BC2B34" w:rsidRPr="00883392">
        <w:rPr>
          <w:rFonts w:ascii="Times New Roman" w:hAnsi="Times New Roman" w:cs="Times New Roman"/>
          <w:sz w:val="24"/>
          <w:szCs w:val="24"/>
        </w:rPr>
        <w:t xml:space="preserve">zwierząt </w:t>
      </w:r>
      <w:r w:rsidRPr="00883392">
        <w:rPr>
          <w:rFonts w:ascii="Times New Roman" w:hAnsi="Times New Roman" w:cs="Times New Roman"/>
          <w:sz w:val="24"/>
          <w:szCs w:val="24"/>
        </w:rPr>
        <w:t>żywych</w:t>
      </w:r>
      <w:r w:rsidR="00783084">
        <w:rPr>
          <w:rFonts w:ascii="Times New Roman" w:hAnsi="Times New Roman" w:cs="Times New Roman"/>
          <w:sz w:val="24"/>
          <w:szCs w:val="24"/>
        </w:rPr>
        <w:t>,</w:t>
      </w:r>
      <w:r w:rsidRPr="00883392">
        <w:rPr>
          <w:rFonts w:ascii="Times New Roman" w:hAnsi="Times New Roman" w:cs="Times New Roman"/>
          <w:sz w:val="24"/>
          <w:szCs w:val="24"/>
        </w:rPr>
        <w:t xml:space="preserve"> jak i ich zwłok, jest </w:t>
      </w:r>
      <w:r w:rsidR="00BC2B34" w:rsidRPr="00883392">
        <w:rPr>
          <w:rFonts w:ascii="Times New Roman" w:hAnsi="Times New Roman" w:cs="Times New Roman"/>
          <w:sz w:val="24"/>
          <w:szCs w:val="24"/>
        </w:rPr>
        <w:t>istotnym elementem przeciwdziałania ewentualnemu rozprzestrzenieniu się danej choroby.</w:t>
      </w:r>
      <w:r w:rsidR="00883392">
        <w:rPr>
          <w:rFonts w:ascii="Times New Roman" w:hAnsi="Times New Roman" w:cs="Times New Roman"/>
          <w:sz w:val="24"/>
          <w:szCs w:val="24"/>
        </w:rPr>
        <w:t xml:space="preserve"> W </w:t>
      </w:r>
      <w:r w:rsidR="00EE2437" w:rsidRPr="00883392">
        <w:rPr>
          <w:rFonts w:ascii="Times New Roman" w:hAnsi="Times New Roman" w:cs="Times New Roman"/>
          <w:sz w:val="24"/>
          <w:szCs w:val="24"/>
        </w:rPr>
        <w:t xml:space="preserve">przypadku zagrożenia </w:t>
      </w:r>
      <w:r w:rsidR="00A424D5" w:rsidRPr="00883392">
        <w:rPr>
          <w:rFonts w:ascii="Times New Roman" w:hAnsi="Times New Roman" w:cs="Times New Roman"/>
          <w:sz w:val="24"/>
          <w:szCs w:val="24"/>
        </w:rPr>
        <w:t>oraz</w:t>
      </w:r>
      <w:r w:rsidR="00883392">
        <w:rPr>
          <w:rFonts w:ascii="Times New Roman" w:hAnsi="Times New Roman" w:cs="Times New Roman"/>
          <w:sz w:val="24"/>
          <w:szCs w:val="24"/>
        </w:rPr>
        <w:t xml:space="preserve"> </w:t>
      </w:r>
      <w:r w:rsidR="00EE2437" w:rsidRPr="00883392">
        <w:rPr>
          <w:rFonts w:ascii="Times New Roman" w:hAnsi="Times New Roman" w:cs="Times New Roman"/>
          <w:sz w:val="24"/>
          <w:szCs w:val="24"/>
        </w:rPr>
        <w:t>wystąpienia choroby ważne jest</w:t>
      </w:r>
      <w:r w:rsidR="008A1F72">
        <w:rPr>
          <w:rFonts w:ascii="Times New Roman" w:hAnsi="Times New Roman" w:cs="Times New Roman"/>
          <w:sz w:val="24"/>
          <w:szCs w:val="24"/>
        </w:rPr>
        <w:t>,</w:t>
      </w:r>
      <w:r w:rsidR="00EE2437" w:rsidRPr="00883392">
        <w:rPr>
          <w:rFonts w:ascii="Times New Roman" w:hAnsi="Times New Roman" w:cs="Times New Roman"/>
          <w:sz w:val="24"/>
          <w:szCs w:val="24"/>
        </w:rPr>
        <w:t xml:space="preserve"> aby wszystkie zwierzęta </w:t>
      </w:r>
      <w:r w:rsidR="00C11CD7" w:rsidRPr="00883392">
        <w:rPr>
          <w:rFonts w:ascii="Times New Roman" w:hAnsi="Times New Roman" w:cs="Times New Roman"/>
          <w:sz w:val="24"/>
          <w:szCs w:val="24"/>
        </w:rPr>
        <w:t>wrażliwe na daną</w:t>
      </w:r>
      <w:r w:rsidR="00883392">
        <w:rPr>
          <w:rFonts w:ascii="Times New Roman" w:hAnsi="Times New Roman" w:cs="Times New Roman"/>
          <w:sz w:val="24"/>
          <w:szCs w:val="24"/>
        </w:rPr>
        <w:t xml:space="preserve"> </w:t>
      </w:r>
      <w:r w:rsidR="00BC27AF" w:rsidRPr="00883392">
        <w:rPr>
          <w:rFonts w:ascii="Times New Roman" w:hAnsi="Times New Roman" w:cs="Times New Roman"/>
          <w:sz w:val="24"/>
          <w:szCs w:val="24"/>
        </w:rPr>
        <w:t>chorobę</w:t>
      </w:r>
      <w:r w:rsidR="00C11CD7" w:rsidRPr="00883392">
        <w:rPr>
          <w:rFonts w:ascii="Times New Roman" w:hAnsi="Times New Roman" w:cs="Times New Roman"/>
          <w:sz w:val="24"/>
          <w:szCs w:val="24"/>
        </w:rPr>
        <w:t>, w tym również odławiane zwierzęta wolno żyjące (dzikie)</w:t>
      </w:r>
      <w:r w:rsidR="008A1F72">
        <w:rPr>
          <w:rFonts w:ascii="Times New Roman" w:hAnsi="Times New Roman" w:cs="Times New Roman"/>
          <w:sz w:val="24"/>
          <w:szCs w:val="24"/>
        </w:rPr>
        <w:t>,</w:t>
      </w:r>
      <w:r w:rsidR="00C11CD7" w:rsidRPr="00883392">
        <w:rPr>
          <w:rFonts w:ascii="Times New Roman" w:hAnsi="Times New Roman" w:cs="Times New Roman"/>
          <w:sz w:val="24"/>
          <w:szCs w:val="24"/>
        </w:rPr>
        <w:t xml:space="preserve"> </w:t>
      </w:r>
      <w:r w:rsidR="00EE2437" w:rsidRPr="00883392">
        <w:rPr>
          <w:rFonts w:ascii="Times New Roman" w:hAnsi="Times New Roman" w:cs="Times New Roman"/>
          <w:sz w:val="24"/>
          <w:szCs w:val="24"/>
        </w:rPr>
        <w:t xml:space="preserve">lub ich zwłoki z danego obszaru były przewożone </w:t>
      </w:r>
      <w:r w:rsidR="00A424D5" w:rsidRPr="00883392">
        <w:rPr>
          <w:rFonts w:ascii="Times New Roman" w:hAnsi="Times New Roman" w:cs="Times New Roman"/>
          <w:sz w:val="24"/>
          <w:szCs w:val="24"/>
        </w:rPr>
        <w:t>w sposób zapewniający maksymalne zabezpieczenie przed rozwleczeniem choroby.</w:t>
      </w:r>
      <w:r w:rsidR="00883392">
        <w:rPr>
          <w:rFonts w:ascii="Times New Roman" w:hAnsi="Times New Roman" w:cs="Times New Roman"/>
          <w:sz w:val="24"/>
          <w:szCs w:val="24"/>
        </w:rPr>
        <w:t xml:space="preserve"> </w:t>
      </w:r>
    </w:p>
    <w:p w14:paraId="17C6C1EE" w14:textId="52E97CCA" w:rsidR="009A46EC" w:rsidRPr="00883392" w:rsidRDefault="009A46EC"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P</w:t>
      </w:r>
      <w:r w:rsidR="009E46A8" w:rsidRPr="00883392">
        <w:rPr>
          <w:rFonts w:ascii="Times New Roman" w:hAnsi="Times New Roman" w:cs="Times New Roman"/>
          <w:sz w:val="24"/>
          <w:szCs w:val="24"/>
        </w:rPr>
        <w:t>onadto p</w:t>
      </w:r>
      <w:r w:rsidRPr="00883392">
        <w:rPr>
          <w:rFonts w:ascii="Times New Roman" w:hAnsi="Times New Roman" w:cs="Times New Roman"/>
          <w:sz w:val="24"/>
          <w:szCs w:val="24"/>
        </w:rPr>
        <w:t xml:space="preserve">roponuje się modyfikację art. 45 ust. 1 pkt 8b </w:t>
      </w:r>
      <w:r w:rsidR="00883392">
        <w:rPr>
          <w:rFonts w:ascii="Times New Roman" w:hAnsi="Times New Roman" w:cs="Times New Roman"/>
          <w:sz w:val="24"/>
          <w:szCs w:val="24"/>
        </w:rPr>
        <w:t xml:space="preserve">oraz art. 46 ust. 3 pkt 8c </w:t>
      </w:r>
      <w:r w:rsidR="008A1F72">
        <w:rPr>
          <w:rFonts w:ascii="Times New Roman" w:hAnsi="Times New Roman" w:cs="Times New Roman"/>
          <w:sz w:val="24"/>
          <w:szCs w:val="24"/>
        </w:rPr>
        <w:t xml:space="preserve">przez nadanie mu następującego </w:t>
      </w:r>
      <w:r w:rsidRPr="00883392">
        <w:rPr>
          <w:rFonts w:ascii="Times New Roman" w:hAnsi="Times New Roman" w:cs="Times New Roman"/>
          <w:sz w:val="24"/>
          <w:szCs w:val="24"/>
        </w:rPr>
        <w:t>brzmieni</w:t>
      </w:r>
      <w:r w:rsidR="008A1F72">
        <w:rPr>
          <w:rFonts w:ascii="Times New Roman" w:hAnsi="Times New Roman" w:cs="Times New Roman"/>
          <w:sz w:val="24"/>
          <w:szCs w:val="24"/>
        </w:rPr>
        <w:t>a</w:t>
      </w:r>
      <w:r w:rsidRPr="00883392">
        <w:rPr>
          <w:rFonts w:ascii="Times New Roman" w:hAnsi="Times New Roman" w:cs="Times New Roman"/>
          <w:sz w:val="24"/>
          <w:szCs w:val="24"/>
        </w:rPr>
        <w:t>:</w:t>
      </w:r>
    </w:p>
    <w:p w14:paraId="3F0A82CE" w14:textId="0AE288F9" w:rsidR="009A46EC" w:rsidRPr="00883392" w:rsidRDefault="00783084" w:rsidP="0089778D">
      <w:pPr>
        <w:suppressAutoHyphens/>
        <w:autoSpaceDN w:val="0"/>
        <w:spacing w:before="120"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w:t>
      </w:r>
      <w:r w:rsidR="009A46EC" w:rsidRPr="00883392">
        <w:rPr>
          <w:rFonts w:ascii="Times New Roman" w:hAnsi="Times New Roman" w:cs="Times New Roman"/>
          <w:sz w:val="24"/>
          <w:szCs w:val="24"/>
        </w:rPr>
        <w:t>…) nakazać zagospodarowanie w określony sposób tusz odstrzelonych lub upolowanych zwierząt łownych, zwłok tych zwierząt lub ubocznych produktów pochodzenia zwierzęcego pochodzących od tych zwierząt</w:t>
      </w:r>
      <w:r w:rsidR="002D1E8D">
        <w:rPr>
          <w:rFonts w:ascii="Times New Roman" w:hAnsi="Times New Roman" w:cs="Times New Roman"/>
          <w:sz w:val="24"/>
          <w:szCs w:val="24"/>
        </w:rPr>
        <w:t>,</w:t>
      </w:r>
      <w:r w:rsidR="008A1F72">
        <w:rPr>
          <w:rFonts w:ascii="Times New Roman" w:hAnsi="Times New Roman" w:cs="Times New Roman"/>
          <w:sz w:val="24"/>
          <w:szCs w:val="24"/>
        </w:rPr>
        <w:t xml:space="preserve"> lub</w:t>
      </w:r>
      <w:r>
        <w:rPr>
          <w:rFonts w:ascii="Times New Roman" w:hAnsi="Times New Roman" w:cs="Times New Roman"/>
          <w:sz w:val="24"/>
          <w:szCs w:val="24"/>
        </w:rPr>
        <w:t>”</w:t>
      </w:r>
    </w:p>
    <w:p w14:paraId="35C3B1D5" w14:textId="2FAD69FC" w:rsidR="009A46EC" w:rsidRPr="00883392" w:rsidRDefault="009A46EC"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Zmiana przepisu ma na celu</w:t>
      </w:r>
      <w:r w:rsidR="0020057F">
        <w:rPr>
          <w:rFonts w:ascii="Times New Roman" w:hAnsi="Times New Roman" w:cs="Times New Roman"/>
          <w:sz w:val="24"/>
          <w:szCs w:val="24"/>
        </w:rPr>
        <w:t xml:space="preserve"> umożliwienie</w:t>
      </w:r>
      <w:r w:rsidR="00E6075F">
        <w:rPr>
          <w:rFonts w:ascii="Times New Roman" w:hAnsi="Times New Roman" w:cs="Times New Roman"/>
          <w:sz w:val="24"/>
          <w:szCs w:val="24"/>
        </w:rPr>
        <w:t xml:space="preserve"> </w:t>
      </w:r>
      <w:r w:rsidRPr="00883392">
        <w:rPr>
          <w:rFonts w:ascii="Times New Roman" w:hAnsi="Times New Roman" w:cs="Times New Roman"/>
          <w:sz w:val="24"/>
          <w:szCs w:val="24"/>
        </w:rPr>
        <w:t>nakazania odpowiedniego zagospodarowania tusz dzików upolowanych. Obecnie przepis mówi wyłącznie o dzikach odstrzelonych.</w:t>
      </w:r>
    </w:p>
    <w:p w14:paraId="70221F7C" w14:textId="5DEC564C" w:rsidR="00391B90" w:rsidRPr="00883392" w:rsidRDefault="00391B90"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 </w:t>
      </w:r>
      <w:r w:rsidRPr="00883392">
        <w:rPr>
          <w:rFonts w:ascii="Times New Roman" w:hAnsi="Times New Roman" w:cs="Times New Roman"/>
          <w:b/>
          <w:sz w:val="24"/>
          <w:szCs w:val="24"/>
        </w:rPr>
        <w:t xml:space="preserve">(art. 47a ustawy) </w:t>
      </w:r>
      <w:r w:rsidRPr="00883392">
        <w:rPr>
          <w:rFonts w:ascii="Times New Roman" w:hAnsi="Times New Roman" w:cs="Times New Roman"/>
          <w:sz w:val="24"/>
          <w:szCs w:val="24"/>
        </w:rPr>
        <w:t>propo</w:t>
      </w:r>
      <w:r w:rsidR="008A1F72">
        <w:rPr>
          <w:rFonts w:ascii="Times New Roman" w:hAnsi="Times New Roman" w:cs="Times New Roman"/>
          <w:sz w:val="24"/>
          <w:szCs w:val="24"/>
        </w:rPr>
        <w:t>nowana</w:t>
      </w:r>
      <w:r w:rsidRPr="00883392">
        <w:rPr>
          <w:rFonts w:ascii="Times New Roman" w:hAnsi="Times New Roman" w:cs="Times New Roman"/>
          <w:sz w:val="24"/>
          <w:szCs w:val="24"/>
        </w:rPr>
        <w:t xml:space="preserve"> zmian</w:t>
      </w:r>
      <w:r w:rsidR="008A1F72">
        <w:rPr>
          <w:rFonts w:ascii="Times New Roman" w:hAnsi="Times New Roman" w:cs="Times New Roman"/>
          <w:sz w:val="24"/>
          <w:szCs w:val="24"/>
        </w:rPr>
        <w:t>a</w:t>
      </w:r>
      <w:r w:rsidRPr="00883392">
        <w:rPr>
          <w:rFonts w:ascii="Times New Roman" w:hAnsi="Times New Roman" w:cs="Times New Roman"/>
          <w:sz w:val="24"/>
          <w:szCs w:val="24"/>
        </w:rPr>
        <w:t xml:space="preserve"> wysokości ryczałtu przysługującego myśliwemu, który wykonuje odstrzał sanitarny zwierząt nakazany przez organy </w:t>
      </w:r>
      <w:r w:rsidRPr="00883392">
        <w:rPr>
          <w:rFonts w:ascii="Times New Roman" w:hAnsi="Times New Roman" w:cs="Times New Roman"/>
          <w:sz w:val="24"/>
          <w:szCs w:val="24"/>
        </w:rPr>
        <w:lastRenderedPageBreak/>
        <w:t xml:space="preserve">Inspekcji Weterynaryjnej lub </w:t>
      </w:r>
      <w:r w:rsidR="008A1F72">
        <w:rPr>
          <w:rFonts w:ascii="Times New Roman" w:hAnsi="Times New Roman" w:cs="Times New Roman"/>
          <w:sz w:val="24"/>
          <w:szCs w:val="24"/>
        </w:rPr>
        <w:t>w</w:t>
      </w:r>
      <w:r w:rsidRPr="00883392">
        <w:rPr>
          <w:rFonts w:ascii="Times New Roman" w:hAnsi="Times New Roman" w:cs="Times New Roman"/>
          <w:sz w:val="24"/>
          <w:szCs w:val="24"/>
        </w:rPr>
        <w:t>ojewodę</w:t>
      </w:r>
      <w:r w:rsidR="008A1F72">
        <w:rPr>
          <w:rFonts w:ascii="Times New Roman" w:hAnsi="Times New Roman" w:cs="Times New Roman"/>
          <w:sz w:val="24"/>
          <w:szCs w:val="24"/>
        </w:rPr>
        <w:t>,</w:t>
      </w:r>
      <w:r w:rsidRPr="00883392">
        <w:rPr>
          <w:rFonts w:ascii="Times New Roman" w:hAnsi="Times New Roman" w:cs="Times New Roman"/>
          <w:sz w:val="24"/>
          <w:szCs w:val="24"/>
        </w:rPr>
        <w:t xml:space="preserve"> z wysokości 70% kwoty ryczałtu do 80% tej kwoty, ma na celu zwiększenie kwoty, która będzie wypłacana myśliwemu jako zwrot kosztów w formie zryczałtowanej. Dla myśliwych, którzy faktycznie wykonują odstrzał sanitarny, stanowić to będzie dodatkową motywację do szybkiej i sprawnej realizacji odstrzału sanitarnego. Pozostałe 20% kwoty ryczałtu powinno przysługiwać dzierżawcom lub zarządcom obwodów łowieckich albo Polskiemu Związkowi Łowieckiemu.</w:t>
      </w:r>
    </w:p>
    <w:p w14:paraId="6B2AEB94" w14:textId="4EB77F58" w:rsidR="001426FD" w:rsidRPr="00883392" w:rsidRDefault="00883392" w:rsidP="0089778D">
      <w:pPr>
        <w:autoSpaceDN w:val="0"/>
        <w:spacing w:before="120"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w:t>
      </w:r>
      <w:r w:rsidR="001426FD" w:rsidRPr="00883392">
        <w:rPr>
          <w:rFonts w:ascii="Times New Roman" w:hAnsi="Times New Roman" w:cs="Times New Roman"/>
          <w:sz w:val="24"/>
          <w:szCs w:val="24"/>
        </w:rPr>
        <w:t xml:space="preserve"> (</w:t>
      </w:r>
      <w:r w:rsidR="001426FD" w:rsidRPr="00883392">
        <w:rPr>
          <w:rFonts w:ascii="Times New Roman" w:hAnsi="Times New Roman" w:cs="Times New Roman"/>
          <w:b/>
          <w:bCs/>
          <w:sz w:val="24"/>
          <w:szCs w:val="24"/>
        </w:rPr>
        <w:t>art. 47c ustawy</w:t>
      </w:r>
      <w:r w:rsidR="001426FD" w:rsidRPr="00883392">
        <w:rPr>
          <w:rFonts w:ascii="Times New Roman" w:hAnsi="Times New Roman" w:cs="Times New Roman"/>
          <w:sz w:val="24"/>
          <w:szCs w:val="24"/>
        </w:rPr>
        <w:t xml:space="preserve">) – przewiduje się zwolnienie od pracy lub wykonywania zajęć służbowych dla osoby wykonującej odstrzał sanitarny zwierząt z zachowaniem prawa do wynagrodzenia lub uposażenia. W ciągu roku kalendarzowego ten czas nie może przekroczyć 6 dni. </w:t>
      </w:r>
    </w:p>
    <w:p w14:paraId="732A4004" w14:textId="5A22E37B" w:rsidR="009A46EC" w:rsidRPr="00883392" w:rsidRDefault="00C0371F"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 </w:t>
      </w:r>
      <w:r w:rsidR="00A30AEC" w:rsidRPr="00883392">
        <w:rPr>
          <w:rFonts w:ascii="Times New Roman" w:hAnsi="Times New Roman" w:cs="Times New Roman"/>
          <w:b/>
          <w:sz w:val="24"/>
          <w:szCs w:val="24"/>
        </w:rPr>
        <w:t>(art. 48b</w:t>
      </w:r>
      <w:r w:rsidRPr="00883392">
        <w:rPr>
          <w:rFonts w:ascii="Times New Roman" w:hAnsi="Times New Roman" w:cs="Times New Roman"/>
          <w:b/>
          <w:sz w:val="24"/>
          <w:szCs w:val="24"/>
        </w:rPr>
        <w:t xml:space="preserve"> ustawy) </w:t>
      </w:r>
      <w:r w:rsidRPr="00883392">
        <w:rPr>
          <w:rFonts w:ascii="Times New Roman" w:hAnsi="Times New Roman" w:cs="Times New Roman"/>
          <w:sz w:val="24"/>
          <w:szCs w:val="24"/>
        </w:rPr>
        <w:t>p</w:t>
      </w:r>
      <w:r w:rsidR="009A46EC" w:rsidRPr="00883392">
        <w:rPr>
          <w:rFonts w:ascii="Times New Roman" w:hAnsi="Times New Roman" w:cs="Times New Roman"/>
          <w:sz w:val="24"/>
          <w:szCs w:val="24"/>
        </w:rPr>
        <w:t xml:space="preserve">roponuje się dodanie </w:t>
      </w:r>
      <w:r w:rsidR="008A1F72">
        <w:rPr>
          <w:rFonts w:ascii="Times New Roman" w:hAnsi="Times New Roman" w:cs="Times New Roman"/>
          <w:sz w:val="24"/>
          <w:szCs w:val="24"/>
        </w:rPr>
        <w:t>w</w:t>
      </w:r>
      <w:r w:rsidR="009A46EC" w:rsidRPr="00883392">
        <w:rPr>
          <w:rFonts w:ascii="Times New Roman" w:hAnsi="Times New Roman" w:cs="Times New Roman"/>
          <w:sz w:val="24"/>
          <w:szCs w:val="24"/>
        </w:rPr>
        <w:t xml:space="preserve"> art. 48b </w:t>
      </w:r>
      <w:r w:rsidR="008A1F72">
        <w:rPr>
          <w:rFonts w:ascii="Times New Roman" w:hAnsi="Times New Roman" w:cs="Times New Roman"/>
          <w:sz w:val="24"/>
          <w:szCs w:val="24"/>
        </w:rPr>
        <w:t xml:space="preserve">po </w:t>
      </w:r>
      <w:r w:rsidR="009A46EC" w:rsidRPr="00883392">
        <w:rPr>
          <w:rFonts w:ascii="Times New Roman" w:hAnsi="Times New Roman" w:cs="Times New Roman"/>
          <w:sz w:val="24"/>
          <w:szCs w:val="24"/>
        </w:rPr>
        <w:t>ust. 3 ustępu</w:t>
      </w:r>
      <w:r w:rsidR="008A1F72">
        <w:rPr>
          <w:rFonts w:ascii="Times New Roman" w:hAnsi="Times New Roman" w:cs="Times New Roman"/>
          <w:sz w:val="24"/>
          <w:szCs w:val="24"/>
        </w:rPr>
        <w:t xml:space="preserve"> 3a</w:t>
      </w:r>
      <w:r w:rsidR="007A28C8" w:rsidRPr="00883392">
        <w:rPr>
          <w:rFonts w:ascii="Times New Roman" w:hAnsi="Times New Roman" w:cs="Times New Roman"/>
          <w:sz w:val="24"/>
          <w:szCs w:val="24"/>
        </w:rPr>
        <w:t>.</w:t>
      </w:r>
      <w:r w:rsidR="009A46EC" w:rsidRPr="00883392">
        <w:rPr>
          <w:rFonts w:ascii="Times New Roman" w:hAnsi="Times New Roman" w:cs="Times New Roman"/>
          <w:sz w:val="24"/>
          <w:szCs w:val="24"/>
        </w:rPr>
        <w:t xml:space="preserve"> </w:t>
      </w:r>
    </w:p>
    <w:p w14:paraId="36E6D636" w14:textId="22363A18" w:rsidR="009A46EC" w:rsidRPr="00883392" w:rsidRDefault="009A46EC"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Zmiana ma na celu złagodzenie skutków wydania przez </w:t>
      </w:r>
      <w:r w:rsidR="00990FDF" w:rsidRPr="00883392">
        <w:rPr>
          <w:rFonts w:ascii="Times New Roman" w:hAnsi="Times New Roman" w:cs="Times New Roman"/>
          <w:sz w:val="24"/>
          <w:szCs w:val="24"/>
        </w:rPr>
        <w:t>powiatowego lekarza weterynarii</w:t>
      </w:r>
      <w:r w:rsidRPr="00883392">
        <w:rPr>
          <w:rFonts w:ascii="Times New Roman" w:hAnsi="Times New Roman" w:cs="Times New Roman"/>
          <w:sz w:val="24"/>
          <w:szCs w:val="24"/>
        </w:rPr>
        <w:t xml:space="preserve"> decyzji o zakazie utrzymywania zwierząt określonego gatunku w danym gospodarstwie w </w:t>
      </w:r>
      <w:r w:rsidR="007A28C8" w:rsidRPr="00883392">
        <w:rPr>
          <w:rFonts w:ascii="Times New Roman" w:hAnsi="Times New Roman" w:cs="Times New Roman"/>
          <w:sz w:val="24"/>
          <w:szCs w:val="24"/>
        </w:rPr>
        <w:t>przypadku, gdy</w:t>
      </w:r>
      <w:r w:rsidRPr="00883392">
        <w:rPr>
          <w:rFonts w:ascii="Times New Roman" w:hAnsi="Times New Roman" w:cs="Times New Roman"/>
          <w:sz w:val="24"/>
          <w:szCs w:val="24"/>
        </w:rPr>
        <w:t xml:space="preserve"> rozwój sytuacji epizootycznej choroby sprawia, że okres obowiązywania zakazów, nakazów i ograniczeń może być bardzo długi</w:t>
      </w:r>
      <w:r w:rsidR="008A1F72">
        <w:rPr>
          <w:rFonts w:ascii="Times New Roman" w:hAnsi="Times New Roman" w:cs="Times New Roman"/>
          <w:sz w:val="24"/>
          <w:szCs w:val="24"/>
        </w:rPr>
        <w:t>,</w:t>
      </w:r>
      <w:r w:rsidR="00DA4A47">
        <w:rPr>
          <w:rFonts w:ascii="Times New Roman" w:hAnsi="Times New Roman" w:cs="Times New Roman"/>
          <w:sz w:val="24"/>
          <w:szCs w:val="24"/>
        </w:rPr>
        <w:t xml:space="preserve"> a </w:t>
      </w:r>
      <w:r w:rsidRPr="00883392">
        <w:rPr>
          <w:rFonts w:ascii="Times New Roman" w:hAnsi="Times New Roman" w:cs="Times New Roman"/>
          <w:sz w:val="24"/>
          <w:szCs w:val="24"/>
        </w:rPr>
        <w:t xml:space="preserve">podmiot zapewni spełnianie wymagań. </w:t>
      </w:r>
    </w:p>
    <w:p w14:paraId="14F95C25" w14:textId="0EDBE5A4" w:rsidR="00B02CBA" w:rsidRPr="00883392" w:rsidRDefault="00B02CBA"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Projekt ustawy jest zgodny z prawem Unii Europejskiej.</w:t>
      </w:r>
      <w:r w:rsidR="001D3153" w:rsidRPr="00883392">
        <w:rPr>
          <w:rFonts w:ascii="Times New Roman" w:hAnsi="Times New Roman" w:cs="Times New Roman"/>
          <w:sz w:val="24"/>
          <w:szCs w:val="24"/>
        </w:rPr>
        <w:t xml:space="preserve"> </w:t>
      </w:r>
    </w:p>
    <w:p w14:paraId="3D50C4B1" w14:textId="103086C2" w:rsidR="00B02CBA" w:rsidRPr="00883392" w:rsidRDefault="00B02CBA"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Zgodnie z art. 5 ustawy z dnia 7 lipca 2005 r. o działalności lobbingowej w procesie stanowienia</w:t>
      </w:r>
      <w:r w:rsidR="001D3153" w:rsidRPr="00883392">
        <w:rPr>
          <w:rFonts w:ascii="Times New Roman" w:hAnsi="Times New Roman" w:cs="Times New Roman"/>
          <w:sz w:val="24"/>
          <w:szCs w:val="24"/>
        </w:rPr>
        <w:t xml:space="preserve"> </w:t>
      </w:r>
      <w:r w:rsidRPr="00883392">
        <w:rPr>
          <w:rFonts w:ascii="Times New Roman" w:hAnsi="Times New Roman" w:cs="Times New Roman"/>
          <w:sz w:val="24"/>
          <w:szCs w:val="24"/>
        </w:rPr>
        <w:t xml:space="preserve">prawa (Dz. U. </w:t>
      </w:r>
      <w:r w:rsidR="000C709F" w:rsidRPr="00883392">
        <w:rPr>
          <w:rFonts w:ascii="Times New Roman" w:hAnsi="Times New Roman" w:cs="Times New Roman"/>
          <w:sz w:val="24"/>
          <w:szCs w:val="24"/>
        </w:rPr>
        <w:t>z 2017 r.</w:t>
      </w:r>
      <w:r w:rsidRPr="00883392">
        <w:rPr>
          <w:rFonts w:ascii="Times New Roman" w:hAnsi="Times New Roman" w:cs="Times New Roman"/>
          <w:sz w:val="24"/>
          <w:szCs w:val="24"/>
        </w:rPr>
        <w:t xml:space="preserve"> poz. </w:t>
      </w:r>
      <w:r w:rsidR="000C709F" w:rsidRPr="00883392">
        <w:rPr>
          <w:rFonts w:ascii="Times New Roman" w:hAnsi="Times New Roman" w:cs="Times New Roman"/>
          <w:sz w:val="24"/>
          <w:szCs w:val="24"/>
        </w:rPr>
        <w:t>248</w:t>
      </w:r>
      <w:r w:rsidRPr="00883392">
        <w:rPr>
          <w:rFonts w:ascii="Times New Roman" w:hAnsi="Times New Roman" w:cs="Times New Roman"/>
          <w:sz w:val="24"/>
          <w:szCs w:val="24"/>
        </w:rPr>
        <w:t xml:space="preserve">) projekt został zamieszczony na stronie podmiotowej Biuletynu Informacji Publicznej Ministerstwa Rolnictwa i Rozwoju Wsi oraz Rządowego Centrum Legislacji. </w:t>
      </w:r>
    </w:p>
    <w:p w14:paraId="5E969E8E" w14:textId="23F112DA" w:rsidR="00B02CBA" w:rsidRPr="00883392" w:rsidRDefault="00B02CBA" w:rsidP="0089778D">
      <w:pPr>
        <w:suppressAutoHyphens/>
        <w:autoSpaceDN w:val="0"/>
        <w:spacing w:before="120" w:after="0" w:line="360" w:lineRule="auto"/>
        <w:jc w:val="both"/>
        <w:textAlignment w:val="baseline"/>
        <w:rPr>
          <w:rFonts w:ascii="Times New Roman" w:hAnsi="Times New Roman" w:cs="Times New Roman"/>
          <w:sz w:val="24"/>
          <w:szCs w:val="24"/>
        </w:rPr>
      </w:pPr>
      <w:r w:rsidRPr="00883392">
        <w:rPr>
          <w:rFonts w:ascii="Times New Roman" w:hAnsi="Times New Roman" w:cs="Times New Roman"/>
          <w:sz w:val="24"/>
          <w:szCs w:val="24"/>
        </w:rPr>
        <w:t xml:space="preserve">Projektowana ustawa </w:t>
      </w:r>
      <w:r w:rsidR="00214815" w:rsidRPr="00883392">
        <w:rPr>
          <w:rFonts w:ascii="Times New Roman" w:hAnsi="Times New Roman" w:cs="Times New Roman"/>
          <w:sz w:val="24"/>
          <w:szCs w:val="24"/>
        </w:rPr>
        <w:t>nie zawiera przepisów technicznych</w:t>
      </w:r>
      <w:r w:rsidR="00783084">
        <w:rPr>
          <w:rFonts w:ascii="Times New Roman" w:hAnsi="Times New Roman" w:cs="Times New Roman"/>
          <w:sz w:val="24"/>
          <w:szCs w:val="24"/>
        </w:rPr>
        <w:t>,</w:t>
      </w:r>
      <w:r w:rsidR="00214815" w:rsidRPr="00883392">
        <w:rPr>
          <w:rFonts w:ascii="Times New Roman" w:hAnsi="Times New Roman" w:cs="Times New Roman"/>
          <w:sz w:val="24"/>
          <w:szCs w:val="24"/>
        </w:rPr>
        <w:t xml:space="preserve"> w związku z tym nie </w:t>
      </w:r>
      <w:r w:rsidRPr="00883392">
        <w:rPr>
          <w:rFonts w:ascii="Times New Roman" w:hAnsi="Times New Roman" w:cs="Times New Roman"/>
          <w:sz w:val="24"/>
          <w:szCs w:val="24"/>
        </w:rPr>
        <w:t>podlega procedurze notyfikacji zgodnie z rozporządzeniem Rady Ministrów z dnia 23 grudnia 2002 r. w sprawie sposobu funkcjonowania krajo</w:t>
      </w:r>
      <w:r w:rsidR="00883392">
        <w:rPr>
          <w:rFonts w:ascii="Times New Roman" w:hAnsi="Times New Roman" w:cs="Times New Roman"/>
          <w:sz w:val="24"/>
          <w:szCs w:val="24"/>
        </w:rPr>
        <w:t>wego systemu notyfikacji norm i </w:t>
      </w:r>
      <w:r w:rsidRPr="00883392">
        <w:rPr>
          <w:rFonts w:ascii="Times New Roman" w:hAnsi="Times New Roman" w:cs="Times New Roman"/>
          <w:sz w:val="24"/>
          <w:szCs w:val="24"/>
        </w:rPr>
        <w:t>aktów prawnych (Dz. U. poz. 2039, z późn. zm.).</w:t>
      </w:r>
    </w:p>
    <w:sectPr w:rsidR="00B02CBA" w:rsidRPr="00883392" w:rsidSect="005C6435">
      <w:footerReference w:type="default" r:id="rId8"/>
      <w:pgSz w:w="11906" w:h="16838"/>
      <w:pgMar w:top="1588" w:right="1418" w:bottom="1418" w:left="1985" w:header="624" w:footer="624"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35CE8B4" w15:done="0"/>
  <w15:commentEx w15:paraId="5E582891" w15:done="0"/>
  <w15:commentEx w15:paraId="7719211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D3C6F9" w14:textId="77777777" w:rsidR="000D61E7" w:rsidRDefault="000D61E7" w:rsidP="00A126C6">
      <w:pPr>
        <w:spacing w:after="0" w:line="240" w:lineRule="auto"/>
      </w:pPr>
      <w:r>
        <w:separator/>
      </w:r>
    </w:p>
  </w:endnote>
  <w:endnote w:type="continuationSeparator" w:id="0">
    <w:p w14:paraId="0D19F14F" w14:textId="77777777" w:rsidR="000D61E7" w:rsidRDefault="000D61E7" w:rsidP="00A12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500463"/>
      <w:docPartObj>
        <w:docPartGallery w:val="Page Numbers (Bottom of Page)"/>
        <w:docPartUnique/>
      </w:docPartObj>
    </w:sdtPr>
    <w:sdtEndPr>
      <w:rPr>
        <w:rFonts w:ascii="Times New Roman" w:hAnsi="Times New Roman" w:cs="Times New Roman"/>
        <w:sz w:val="24"/>
        <w:szCs w:val="24"/>
      </w:rPr>
    </w:sdtEndPr>
    <w:sdtContent>
      <w:p w14:paraId="342B4F12" w14:textId="1FDD1267" w:rsidR="005C6435" w:rsidRPr="005C6435" w:rsidRDefault="005C6435">
        <w:pPr>
          <w:pStyle w:val="Stopka"/>
          <w:jc w:val="center"/>
          <w:rPr>
            <w:rFonts w:ascii="Times New Roman" w:hAnsi="Times New Roman" w:cs="Times New Roman"/>
            <w:sz w:val="24"/>
            <w:szCs w:val="24"/>
          </w:rPr>
        </w:pPr>
        <w:r w:rsidRPr="005C6435">
          <w:rPr>
            <w:rFonts w:ascii="Times New Roman" w:hAnsi="Times New Roman" w:cs="Times New Roman"/>
            <w:sz w:val="24"/>
            <w:szCs w:val="24"/>
          </w:rPr>
          <w:fldChar w:fldCharType="begin"/>
        </w:r>
        <w:r w:rsidRPr="005C6435">
          <w:rPr>
            <w:rFonts w:ascii="Times New Roman" w:hAnsi="Times New Roman" w:cs="Times New Roman"/>
            <w:sz w:val="24"/>
            <w:szCs w:val="24"/>
          </w:rPr>
          <w:instrText>PAGE   \* MERGEFORMAT</w:instrText>
        </w:r>
        <w:r w:rsidRPr="005C6435">
          <w:rPr>
            <w:rFonts w:ascii="Times New Roman" w:hAnsi="Times New Roman" w:cs="Times New Roman"/>
            <w:sz w:val="24"/>
            <w:szCs w:val="24"/>
          </w:rPr>
          <w:fldChar w:fldCharType="separate"/>
        </w:r>
        <w:r w:rsidR="0090598B">
          <w:rPr>
            <w:rFonts w:ascii="Times New Roman" w:hAnsi="Times New Roman" w:cs="Times New Roman"/>
            <w:noProof/>
            <w:sz w:val="24"/>
            <w:szCs w:val="24"/>
          </w:rPr>
          <w:t>10</w:t>
        </w:r>
        <w:r w:rsidRPr="005C6435">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1975D3" w14:textId="77777777" w:rsidR="000D61E7" w:rsidRDefault="000D61E7" w:rsidP="00A126C6">
      <w:pPr>
        <w:spacing w:after="0" w:line="240" w:lineRule="auto"/>
      </w:pPr>
      <w:r>
        <w:separator/>
      </w:r>
    </w:p>
  </w:footnote>
  <w:footnote w:type="continuationSeparator" w:id="0">
    <w:p w14:paraId="14757F78" w14:textId="77777777" w:rsidR="000D61E7" w:rsidRDefault="000D61E7" w:rsidP="00A126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1AF2"/>
    <w:multiLevelType w:val="hybridMultilevel"/>
    <w:tmpl w:val="B5A2BD72"/>
    <w:lvl w:ilvl="0" w:tplc="6644C44E">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nsid w:val="03C07E79"/>
    <w:multiLevelType w:val="hybridMultilevel"/>
    <w:tmpl w:val="5F9A0414"/>
    <w:lvl w:ilvl="0" w:tplc="AA168B88">
      <w:start w:val="1"/>
      <w:numFmt w:val="decimal"/>
      <w:lvlText w:val="%1)"/>
      <w:lvlJc w:val="left"/>
      <w:pPr>
        <w:ind w:left="1764" w:hanging="1056"/>
      </w:pPr>
      <w:rPr>
        <w:rFonts w:hint="default"/>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
    <w:nsid w:val="0C2771D5"/>
    <w:multiLevelType w:val="multilevel"/>
    <w:tmpl w:val="96EED540"/>
    <w:lvl w:ilvl="0">
      <w:start w:val="1"/>
      <w:numFmt w:val="decimal"/>
      <w:lvlText w:val="%1)"/>
      <w:lvlJc w:val="left"/>
      <w:pPr>
        <w:tabs>
          <w:tab w:val="num" w:pos="397"/>
        </w:tabs>
        <w:ind w:left="397" w:hanging="397"/>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24993270"/>
    <w:multiLevelType w:val="hybridMultilevel"/>
    <w:tmpl w:val="E070C02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291F48B4"/>
    <w:multiLevelType w:val="multilevel"/>
    <w:tmpl w:val="D7904C3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0F56E11"/>
    <w:multiLevelType w:val="hybridMultilevel"/>
    <w:tmpl w:val="38DA93C2"/>
    <w:lvl w:ilvl="0" w:tplc="D0FE4988">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nsid w:val="6FB415D6"/>
    <w:multiLevelType w:val="multilevel"/>
    <w:tmpl w:val="BD9C7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lvlOverride w:ilvl="0">
      <w:startOverride w:val="1"/>
    </w:lvlOverride>
  </w:num>
  <w:num w:numId="2">
    <w:abstractNumId w:val="4"/>
  </w:num>
  <w:num w:numId="3">
    <w:abstractNumId w:val="1"/>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echnio Barbara">
    <w15:presenceInfo w15:providerId="AD" w15:userId="S-1-5-21-2682257222-1983416253-2671480898-290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97E"/>
    <w:rsid w:val="000139C3"/>
    <w:rsid w:val="00014CB4"/>
    <w:rsid w:val="000317B5"/>
    <w:rsid w:val="00037AA0"/>
    <w:rsid w:val="0005250E"/>
    <w:rsid w:val="00054BC7"/>
    <w:rsid w:val="0006560D"/>
    <w:rsid w:val="00081B8A"/>
    <w:rsid w:val="00082A4C"/>
    <w:rsid w:val="00094474"/>
    <w:rsid w:val="000A5D10"/>
    <w:rsid w:val="000A697E"/>
    <w:rsid w:val="000A7D69"/>
    <w:rsid w:val="000B1A66"/>
    <w:rsid w:val="000B203D"/>
    <w:rsid w:val="000C4063"/>
    <w:rsid w:val="000C709F"/>
    <w:rsid w:val="000D3305"/>
    <w:rsid w:val="000D3CDE"/>
    <w:rsid w:val="000D42C3"/>
    <w:rsid w:val="000D61E7"/>
    <w:rsid w:val="000D7054"/>
    <w:rsid w:val="000D7D00"/>
    <w:rsid w:val="000E39B1"/>
    <w:rsid w:val="000F1956"/>
    <w:rsid w:val="00111745"/>
    <w:rsid w:val="00130087"/>
    <w:rsid w:val="001329AC"/>
    <w:rsid w:val="00137E19"/>
    <w:rsid w:val="001426FD"/>
    <w:rsid w:val="00160D63"/>
    <w:rsid w:val="00160E16"/>
    <w:rsid w:val="00167D03"/>
    <w:rsid w:val="001703F0"/>
    <w:rsid w:val="00171100"/>
    <w:rsid w:val="0017453A"/>
    <w:rsid w:val="0017462C"/>
    <w:rsid w:val="0018035B"/>
    <w:rsid w:val="00181C58"/>
    <w:rsid w:val="001839FF"/>
    <w:rsid w:val="00186049"/>
    <w:rsid w:val="0018665B"/>
    <w:rsid w:val="001878AE"/>
    <w:rsid w:val="001923A5"/>
    <w:rsid w:val="00195AD9"/>
    <w:rsid w:val="001976AD"/>
    <w:rsid w:val="001A1E52"/>
    <w:rsid w:val="001B2AF0"/>
    <w:rsid w:val="001B3B51"/>
    <w:rsid w:val="001B58F1"/>
    <w:rsid w:val="001C68E8"/>
    <w:rsid w:val="001D00DC"/>
    <w:rsid w:val="001D3153"/>
    <w:rsid w:val="001E3AD2"/>
    <w:rsid w:val="001E7A8A"/>
    <w:rsid w:val="001F0C2E"/>
    <w:rsid w:val="0020057F"/>
    <w:rsid w:val="00201C86"/>
    <w:rsid w:val="00203996"/>
    <w:rsid w:val="0021243F"/>
    <w:rsid w:val="00213797"/>
    <w:rsid w:val="0021386E"/>
    <w:rsid w:val="00214815"/>
    <w:rsid w:val="0022408F"/>
    <w:rsid w:val="00232A24"/>
    <w:rsid w:val="00234241"/>
    <w:rsid w:val="0023457E"/>
    <w:rsid w:val="002356C6"/>
    <w:rsid w:val="00247CBD"/>
    <w:rsid w:val="002513CB"/>
    <w:rsid w:val="0025170E"/>
    <w:rsid w:val="00262A58"/>
    <w:rsid w:val="002701B2"/>
    <w:rsid w:val="00275552"/>
    <w:rsid w:val="00280EE4"/>
    <w:rsid w:val="00285560"/>
    <w:rsid w:val="00287BE2"/>
    <w:rsid w:val="00293F94"/>
    <w:rsid w:val="00295DC0"/>
    <w:rsid w:val="002A18A0"/>
    <w:rsid w:val="002A1C1A"/>
    <w:rsid w:val="002A1DBD"/>
    <w:rsid w:val="002B6178"/>
    <w:rsid w:val="002B7141"/>
    <w:rsid w:val="002B732A"/>
    <w:rsid w:val="002C4B77"/>
    <w:rsid w:val="002D1E8D"/>
    <w:rsid w:val="002D2761"/>
    <w:rsid w:val="002D5BFF"/>
    <w:rsid w:val="002F7BAE"/>
    <w:rsid w:val="00311776"/>
    <w:rsid w:val="00312DB6"/>
    <w:rsid w:val="00316FAC"/>
    <w:rsid w:val="00321003"/>
    <w:rsid w:val="003252AA"/>
    <w:rsid w:val="00335D01"/>
    <w:rsid w:val="00340E31"/>
    <w:rsid w:val="00344BCD"/>
    <w:rsid w:val="00360FDB"/>
    <w:rsid w:val="003610D3"/>
    <w:rsid w:val="0036382D"/>
    <w:rsid w:val="00370B57"/>
    <w:rsid w:val="00376505"/>
    <w:rsid w:val="00380EE9"/>
    <w:rsid w:val="0038324B"/>
    <w:rsid w:val="0038523F"/>
    <w:rsid w:val="0038690F"/>
    <w:rsid w:val="00391B90"/>
    <w:rsid w:val="00393BC8"/>
    <w:rsid w:val="003A40CC"/>
    <w:rsid w:val="003A7C60"/>
    <w:rsid w:val="003B1A1D"/>
    <w:rsid w:val="003B2991"/>
    <w:rsid w:val="003B675B"/>
    <w:rsid w:val="003B71CE"/>
    <w:rsid w:val="003B71E1"/>
    <w:rsid w:val="003C6BDD"/>
    <w:rsid w:val="003D1C50"/>
    <w:rsid w:val="003D6B59"/>
    <w:rsid w:val="003D728F"/>
    <w:rsid w:val="003E3CDA"/>
    <w:rsid w:val="003F039D"/>
    <w:rsid w:val="003F4F64"/>
    <w:rsid w:val="003F6A56"/>
    <w:rsid w:val="0040047A"/>
    <w:rsid w:val="00412D1E"/>
    <w:rsid w:val="004137AE"/>
    <w:rsid w:val="00414245"/>
    <w:rsid w:val="00422BB5"/>
    <w:rsid w:val="004236D6"/>
    <w:rsid w:val="00423B22"/>
    <w:rsid w:val="00446BBA"/>
    <w:rsid w:val="00446E81"/>
    <w:rsid w:val="004542F5"/>
    <w:rsid w:val="0045498A"/>
    <w:rsid w:val="00462464"/>
    <w:rsid w:val="00465BFE"/>
    <w:rsid w:val="00467367"/>
    <w:rsid w:val="00474779"/>
    <w:rsid w:val="004805DC"/>
    <w:rsid w:val="00480B47"/>
    <w:rsid w:val="0048203F"/>
    <w:rsid w:val="00483E74"/>
    <w:rsid w:val="00492F73"/>
    <w:rsid w:val="00496F4D"/>
    <w:rsid w:val="004A0BC1"/>
    <w:rsid w:val="004A1F68"/>
    <w:rsid w:val="004A2907"/>
    <w:rsid w:val="004A796D"/>
    <w:rsid w:val="004B3546"/>
    <w:rsid w:val="004C2536"/>
    <w:rsid w:val="004C7560"/>
    <w:rsid w:val="004D0E2B"/>
    <w:rsid w:val="004D3BA1"/>
    <w:rsid w:val="004D69F3"/>
    <w:rsid w:val="004E1DAD"/>
    <w:rsid w:val="004E646C"/>
    <w:rsid w:val="004E6B25"/>
    <w:rsid w:val="004F6F8F"/>
    <w:rsid w:val="004F7862"/>
    <w:rsid w:val="00502917"/>
    <w:rsid w:val="00512FCB"/>
    <w:rsid w:val="00521CEE"/>
    <w:rsid w:val="00522F67"/>
    <w:rsid w:val="005264AE"/>
    <w:rsid w:val="005321C0"/>
    <w:rsid w:val="005368E0"/>
    <w:rsid w:val="00540FCF"/>
    <w:rsid w:val="00541FDF"/>
    <w:rsid w:val="00551CA8"/>
    <w:rsid w:val="00551E5D"/>
    <w:rsid w:val="00563834"/>
    <w:rsid w:val="005710F3"/>
    <w:rsid w:val="00577783"/>
    <w:rsid w:val="005824F8"/>
    <w:rsid w:val="00583A81"/>
    <w:rsid w:val="0058565D"/>
    <w:rsid w:val="00594817"/>
    <w:rsid w:val="00596E45"/>
    <w:rsid w:val="005A3562"/>
    <w:rsid w:val="005B038A"/>
    <w:rsid w:val="005B6053"/>
    <w:rsid w:val="005C0F9B"/>
    <w:rsid w:val="005C2283"/>
    <w:rsid w:val="005C6435"/>
    <w:rsid w:val="005D021D"/>
    <w:rsid w:val="005D706B"/>
    <w:rsid w:val="005D7C30"/>
    <w:rsid w:val="005E18AF"/>
    <w:rsid w:val="005E3228"/>
    <w:rsid w:val="005E3A09"/>
    <w:rsid w:val="005F603C"/>
    <w:rsid w:val="00600338"/>
    <w:rsid w:val="00603DBE"/>
    <w:rsid w:val="0060758B"/>
    <w:rsid w:val="0061070F"/>
    <w:rsid w:val="006150F0"/>
    <w:rsid w:val="00625FE6"/>
    <w:rsid w:val="00626097"/>
    <w:rsid w:val="0063357B"/>
    <w:rsid w:val="00633817"/>
    <w:rsid w:val="00634CE6"/>
    <w:rsid w:val="00635503"/>
    <w:rsid w:val="00645EC4"/>
    <w:rsid w:val="00645F8A"/>
    <w:rsid w:val="00651BA6"/>
    <w:rsid w:val="00652B29"/>
    <w:rsid w:val="00655138"/>
    <w:rsid w:val="00657839"/>
    <w:rsid w:val="00671538"/>
    <w:rsid w:val="00677B4E"/>
    <w:rsid w:val="00677FDE"/>
    <w:rsid w:val="00696A1E"/>
    <w:rsid w:val="00697F0E"/>
    <w:rsid w:val="006A1887"/>
    <w:rsid w:val="006C1A11"/>
    <w:rsid w:val="006D2FFD"/>
    <w:rsid w:val="006D703F"/>
    <w:rsid w:val="006F428B"/>
    <w:rsid w:val="006F68A2"/>
    <w:rsid w:val="0072745F"/>
    <w:rsid w:val="00733091"/>
    <w:rsid w:val="00733253"/>
    <w:rsid w:val="007348B3"/>
    <w:rsid w:val="007376AC"/>
    <w:rsid w:val="00747C7B"/>
    <w:rsid w:val="00747D23"/>
    <w:rsid w:val="00752437"/>
    <w:rsid w:val="007573E1"/>
    <w:rsid w:val="00760747"/>
    <w:rsid w:val="00765EDE"/>
    <w:rsid w:val="00771BDD"/>
    <w:rsid w:val="00772B8E"/>
    <w:rsid w:val="0077596A"/>
    <w:rsid w:val="00783084"/>
    <w:rsid w:val="007857C2"/>
    <w:rsid w:val="00786C18"/>
    <w:rsid w:val="00794164"/>
    <w:rsid w:val="007A28C8"/>
    <w:rsid w:val="007B0B51"/>
    <w:rsid w:val="007B28DE"/>
    <w:rsid w:val="007B652B"/>
    <w:rsid w:val="007C0F22"/>
    <w:rsid w:val="007C4DA9"/>
    <w:rsid w:val="007C6BB0"/>
    <w:rsid w:val="007D24E5"/>
    <w:rsid w:val="007D7635"/>
    <w:rsid w:val="007D7A03"/>
    <w:rsid w:val="007E257E"/>
    <w:rsid w:val="007F09E7"/>
    <w:rsid w:val="007F1C8A"/>
    <w:rsid w:val="007F29E9"/>
    <w:rsid w:val="00802D01"/>
    <w:rsid w:val="00805116"/>
    <w:rsid w:val="008056B2"/>
    <w:rsid w:val="0081447F"/>
    <w:rsid w:val="008172CE"/>
    <w:rsid w:val="00836612"/>
    <w:rsid w:val="00836E03"/>
    <w:rsid w:val="00837FF0"/>
    <w:rsid w:val="008501E3"/>
    <w:rsid w:val="008577C5"/>
    <w:rsid w:val="0087634F"/>
    <w:rsid w:val="00876807"/>
    <w:rsid w:val="00880AB6"/>
    <w:rsid w:val="00881700"/>
    <w:rsid w:val="00883392"/>
    <w:rsid w:val="0088345B"/>
    <w:rsid w:val="00885719"/>
    <w:rsid w:val="0089778D"/>
    <w:rsid w:val="008A1F72"/>
    <w:rsid w:val="008A597A"/>
    <w:rsid w:val="008A5CEC"/>
    <w:rsid w:val="008B2E6F"/>
    <w:rsid w:val="008B77E3"/>
    <w:rsid w:val="008B7B70"/>
    <w:rsid w:val="008B7C4D"/>
    <w:rsid w:val="008C2707"/>
    <w:rsid w:val="008C3B05"/>
    <w:rsid w:val="008C6B53"/>
    <w:rsid w:val="008D35F7"/>
    <w:rsid w:val="008D4630"/>
    <w:rsid w:val="008E7D39"/>
    <w:rsid w:val="008F6BD2"/>
    <w:rsid w:val="0090598B"/>
    <w:rsid w:val="0091105E"/>
    <w:rsid w:val="00913BA6"/>
    <w:rsid w:val="00922D3D"/>
    <w:rsid w:val="009249AB"/>
    <w:rsid w:val="00930A46"/>
    <w:rsid w:val="00943B5A"/>
    <w:rsid w:val="009454CE"/>
    <w:rsid w:val="009545B8"/>
    <w:rsid w:val="00955739"/>
    <w:rsid w:val="009564B9"/>
    <w:rsid w:val="00957CBF"/>
    <w:rsid w:val="0096083A"/>
    <w:rsid w:val="00960F63"/>
    <w:rsid w:val="00967A54"/>
    <w:rsid w:val="009708B8"/>
    <w:rsid w:val="0098244B"/>
    <w:rsid w:val="00990FDF"/>
    <w:rsid w:val="009A07CD"/>
    <w:rsid w:val="009A0883"/>
    <w:rsid w:val="009A3FB8"/>
    <w:rsid w:val="009A46EC"/>
    <w:rsid w:val="009C4300"/>
    <w:rsid w:val="009D304D"/>
    <w:rsid w:val="009D6D6A"/>
    <w:rsid w:val="009E0602"/>
    <w:rsid w:val="009E46A8"/>
    <w:rsid w:val="009E512A"/>
    <w:rsid w:val="009E6160"/>
    <w:rsid w:val="009F1928"/>
    <w:rsid w:val="009F5F26"/>
    <w:rsid w:val="00A07EB0"/>
    <w:rsid w:val="00A126C6"/>
    <w:rsid w:val="00A16540"/>
    <w:rsid w:val="00A177A1"/>
    <w:rsid w:val="00A23B60"/>
    <w:rsid w:val="00A25B10"/>
    <w:rsid w:val="00A262D7"/>
    <w:rsid w:val="00A30AEC"/>
    <w:rsid w:val="00A349BF"/>
    <w:rsid w:val="00A34E7B"/>
    <w:rsid w:val="00A363A7"/>
    <w:rsid w:val="00A41182"/>
    <w:rsid w:val="00A424D5"/>
    <w:rsid w:val="00A457CC"/>
    <w:rsid w:val="00A559EE"/>
    <w:rsid w:val="00A57B38"/>
    <w:rsid w:val="00A66877"/>
    <w:rsid w:val="00A718A6"/>
    <w:rsid w:val="00A71DFA"/>
    <w:rsid w:val="00A948BE"/>
    <w:rsid w:val="00A97E04"/>
    <w:rsid w:val="00AA0EE0"/>
    <w:rsid w:val="00AA7498"/>
    <w:rsid w:val="00AB2F42"/>
    <w:rsid w:val="00AC2C22"/>
    <w:rsid w:val="00AC43CC"/>
    <w:rsid w:val="00AE237A"/>
    <w:rsid w:val="00AE4F32"/>
    <w:rsid w:val="00AF4566"/>
    <w:rsid w:val="00AF6EBB"/>
    <w:rsid w:val="00B02CBA"/>
    <w:rsid w:val="00B05538"/>
    <w:rsid w:val="00B07BD0"/>
    <w:rsid w:val="00B1771E"/>
    <w:rsid w:val="00B271C8"/>
    <w:rsid w:val="00B30F6A"/>
    <w:rsid w:val="00B3166E"/>
    <w:rsid w:val="00B4042B"/>
    <w:rsid w:val="00B4603D"/>
    <w:rsid w:val="00B47540"/>
    <w:rsid w:val="00B56660"/>
    <w:rsid w:val="00B74D7A"/>
    <w:rsid w:val="00B77D80"/>
    <w:rsid w:val="00B87DC9"/>
    <w:rsid w:val="00B93897"/>
    <w:rsid w:val="00BA2870"/>
    <w:rsid w:val="00BA7D32"/>
    <w:rsid w:val="00BB1C44"/>
    <w:rsid w:val="00BB43E8"/>
    <w:rsid w:val="00BB6E74"/>
    <w:rsid w:val="00BB7968"/>
    <w:rsid w:val="00BC27AF"/>
    <w:rsid w:val="00BC2B34"/>
    <w:rsid w:val="00BC3404"/>
    <w:rsid w:val="00BD2E9A"/>
    <w:rsid w:val="00BE06A8"/>
    <w:rsid w:val="00BE3FA7"/>
    <w:rsid w:val="00C0371F"/>
    <w:rsid w:val="00C11CD7"/>
    <w:rsid w:val="00C22E50"/>
    <w:rsid w:val="00C332AE"/>
    <w:rsid w:val="00C4034E"/>
    <w:rsid w:val="00C42EF4"/>
    <w:rsid w:val="00C45094"/>
    <w:rsid w:val="00C54EE2"/>
    <w:rsid w:val="00C553F0"/>
    <w:rsid w:val="00C66278"/>
    <w:rsid w:val="00C7466E"/>
    <w:rsid w:val="00C76B19"/>
    <w:rsid w:val="00C81ED9"/>
    <w:rsid w:val="00C85433"/>
    <w:rsid w:val="00CA2C18"/>
    <w:rsid w:val="00CA31A4"/>
    <w:rsid w:val="00CA502A"/>
    <w:rsid w:val="00CB0F02"/>
    <w:rsid w:val="00CB2793"/>
    <w:rsid w:val="00CB5B10"/>
    <w:rsid w:val="00CD32C7"/>
    <w:rsid w:val="00CD6E94"/>
    <w:rsid w:val="00CE19B4"/>
    <w:rsid w:val="00CE49EA"/>
    <w:rsid w:val="00CE5ACA"/>
    <w:rsid w:val="00CF6623"/>
    <w:rsid w:val="00D03B80"/>
    <w:rsid w:val="00D06ED3"/>
    <w:rsid w:val="00D25AB6"/>
    <w:rsid w:val="00D34DE2"/>
    <w:rsid w:val="00D40011"/>
    <w:rsid w:val="00D40939"/>
    <w:rsid w:val="00D43BD4"/>
    <w:rsid w:val="00D52076"/>
    <w:rsid w:val="00D53D88"/>
    <w:rsid w:val="00D546A9"/>
    <w:rsid w:val="00D626AD"/>
    <w:rsid w:val="00D63540"/>
    <w:rsid w:val="00D71938"/>
    <w:rsid w:val="00D7427E"/>
    <w:rsid w:val="00D76AA2"/>
    <w:rsid w:val="00D869C9"/>
    <w:rsid w:val="00D945BF"/>
    <w:rsid w:val="00DA4A47"/>
    <w:rsid w:val="00DA4CCB"/>
    <w:rsid w:val="00DA5301"/>
    <w:rsid w:val="00DB52D7"/>
    <w:rsid w:val="00DB6A8A"/>
    <w:rsid w:val="00DB72A8"/>
    <w:rsid w:val="00DC25FA"/>
    <w:rsid w:val="00DC3A12"/>
    <w:rsid w:val="00DD36CC"/>
    <w:rsid w:val="00DD3FFF"/>
    <w:rsid w:val="00DE5856"/>
    <w:rsid w:val="00DF046D"/>
    <w:rsid w:val="00DF1114"/>
    <w:rsid w:val="00DF23B5"/>
    <w:rsid w:val="00E0045F"/>
    <w:rsid w:val="00E022B9"/>
    <w:rsid w:val="00E03B93"/>
    <w:rsid w:val="00E21FD6"/>
    <w:rsid w:val="00E24609"/>
    <w:rsid w:val="00E30AD6"/>
    <w:rsid w:val="00E32304"/>
    <w:rsid w:val="00E350DE"/>
    <w:rsid w:val="00E36408"/>
    <w:rsid w:val="00E3769C"/>
    <w:rsid w:val="00E40998"/>
    <w:rsid w:val="00E41113"/>
    <w:rsid w:val="00E422B1"/>
    <w:rsid w:val="00E4653E"/>
    <w:rsid w:val="00E46CAD"/>
    <w:rsid w:val="00E55F13"/>
    <w:rsid w:val="00E6075F"/>
    <w:rsid w:val="00E61861"/>
    <w:rsid w:val="00E67CBB"/>
    <w:rsid w:val="00E715E8"/>
    <w:rsid w:val="00E75ED1"/>
    <w:rsid w:val="00E809EF"/>
    <w:rsid w:val="00E812F0"/>
    <w:rsid w:val="00E81A9F"/>
    <w:rsid w:val="00E83C8C"/>
    <w:rsid w:val="00E83FD2"/>
    <w:rsid w:val="00E85325"/>
    <w:rsid w:val="00E8592D"/>
    <w:rsid w:val="00E95ADC"/>
    <w:rsid w:val="00EA7666"/>
    <w:rsid w:val="00EB3241"/>
    <w:rsid w:val="00EB3E3E"/>
    <w:rsid w:val="00EB6F67"/>
    <w:rsid w:val="00EC177F"/>
    <w:rsid w:val="00EC3309"/>
    <w:rsid w:val="00ED5402"/>
    <w:rsid w:val="00EE2437"/>
    <w:rsid w:val="00EE4260"/>
    <w:rsid w:val="00EF186F"/>
    <w:rsid w:val="00EF28F7"/>
    <w:rsid w:val="00EF2924"/>
    <w:rsid w:val="00EF6B31"/>
    <w:rsid w:val="00F01E4F"/>
    <w:rsid w:val="00F057E1"/>
    <w:rsid w:val="00F126E1"/>
    <w:rsid w:val="00F15631"/>
    <w:rsid w:val="00F160CC"/>
    <w:rsid w:val="00F2230A"/>
    <w:rsid w:val="00F27BAC"/>
    <w:rsid w:val="00F35037"/>
    <w:rsid w:val="00F360FB"/>
    <w:rsid w:val="00F55B17"/>
    <w:rsid w:val="00F56D11"/>
    <w:rsid w:val="00F57DF4"/>
    <w:rsid w:val="00F60A9A"/>
    <w:rsid w:val="00F6240C"/>
    <w:rsid w:val="00F64349"/>
    <w:rsid w:val="00F74678"/>
    <w:rsid w:val="00F9175F"/>
    <w:rsid w:val="00FB5C8D"/>
    <w:rsid w:val="00FB73F5"/>
    <w:rsid w:val="00FD732C"/>
    <w:rsid w:val="00FD7683"/>
    <w:rsid w:val="00FD786F"/>
    <w:rsid w:val="00FE06B2"/>
    <w:rsid w:val="00FE0A6A"/>
    <w:rsid w:val="00FE1140"/>
    <w:rsid w:val="00FE43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EE8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1771E"/>
    <w:pPr>
      <w:spacing w:after="160" w:line="259" w:lineRule="auto"/>
    </w:pPr>
    <w:rPr>
      <w:rFonts w:cs="Calibri"/>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57839"/>
    <w:pPr>
      <w:ind w:left="720"/>
    </w:pPr>
  </w:style>
  <w:style w:type="paragraph" w:customStyle="1" w:styleId="ARTartustawynprozporzdzenia">
    <w:name w:val="ART(§) – art. ustawy (§ np. rozporządzenia)"/>
    <w:uiPriority w:val="11"/>
    <w:qFormat/>
    <w:rsid w:val="00F60A9A"/>
    <w:pPr>
      <w:suppressAutoHyphens/>
      <w:autoSpaceDE w:val="0"/>
      <w:autoSpaceDN w:val="0"/>
      <w:adjustRightInd w:val="0"/>
      <w:spacing w:before="120" w:line="360" w:lineRule="auto"/>
      <w:ind w:firstLine="510"/>
      <w:jc w:val="both"/>
    </w:pPr>
    <w:rPr>
      <w:rFonts w:ascii="Times" w:eastAsiaTheme="minorEastAsia" w:hAnsi="Times" w:cs="Arial"/>
      <w:sz w:val="24"/>
      <w:szCs w:val="20"/>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60A9A"/>
    <w:rPr>
      <w:bCs/>
    </w:rPr>
  </w:style>
  <w:style w:type="paragraph" w:customStyle="1" w:styleId="USTustnpkodeksu">
    <w:name w:val="UST(§) – ust. (§ np. kodeksu)"/>
    <w:basedOn w:val="ARTartustawynprozporzdzenia"/>
    <w:uiPriority w:val="12"/>
    <w:qFormat/>
    <w:rsid w:val="00F60A9A"/>
    <w:pPr>
      <w:spacing w:before="0"/>
    </w:pPr>
    <w:rPr>
      <w:bCs/>
    </w:rPr>
  </w:style>
  <w:style w:type="paragraph" w:customStyle="1" w:styleId="PKTpunkt">
    <w:name w:val="PKT – punkt"/>
    <w:uiPriority w:val="13"/>
    <w:qFormat/>
    <w:rsid w:val="00F60A9A"/>
    <w:pPr>
      <w:spacing w:line="360" w:lineRule="auto"/>
      <w:ind w:left="510" w:hanging="510"/>
      <w:jc w:val="both"/>
    </w:pPr>
    <w:rPr>
      <w:rFonts w:ascii="Times" w:eastAsiaTheme="minorEastAsia" w:hAnsi="Times" w:cs="Arial"/>
      <w:bCs/>
      <w:sz w:val="24"/>
      <w:szCs w:val="20"/>
    </w:rPr>
  </w:style>
  <w:style w:type="character" w:styleId="Odwoaniedokomentarza">
    <w:name w:val="annotation reference"/>
    <w:basedOn w:val="Domylnaczcionkaakapitu"/>
    <w:uiPriority w:val="99"/>
    <w:semiHidden/>
    <w:unhideWhenUsed/>
    <w:rsid w:val="003F039D"/>
    <w:rPr>
      <w:sz w:val="16"/>
      <w:szCs w:val="16"/>
    </w:rPr>
  </w:style>
  <w:style w:type="paragraph" w:styleId="Tekstkomentarza">
    <w:name w:val="annotation text"/>
    <w:basedOn w:val="Normalny"/>
    <w:link w:val="TekstkomentarzaZnak"/>
    <w:uiPriority w:val="99"/>
    <w:semiHidden/>
    <w:unhideWhenUsed/>
    <w:rsid w:val="003F039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F039D"/>
    <w:rPr>
      <w:rFonts w:cs="Calibri"/>
      <w:sz w:val="20"/>
      <w:szCs w:val="20"/>
      <w:lang w:eastAsia="en-US"/>
    </w:rPr>
  </w:style>
  <w:style w:type="paragraph" w:styleId="Tematkomentarza">
    <w:name w:val="annotation subject"/>
    <w:basedOn w:val="Tekstkomentarza"/>
    <w:next w:val="Tekstkomentarza"/>
    <w:link w:val="TematkomentarzaZnak"/>
    <w:uiPriority w:val="99"/>
    <w:semiHidden/>
    <w:unhideWhenUsed/>
    <w:rsid w:val="003F039D"/>
    <w:rPr>
      <w:b/>
      <w:bCs/>
    </w:rPr>
  </w:style>
  <w:style w:type="character" w:customStyle="1" w:styleId="TematkomentarzaZnak">
    <w:name w:val="Temat komentarza Znak"/>
    <w:basedOn w:val="TekstkomentarzaZnak"/>
    <w:link w:val="Tematkomentarza"/>
    <w:uiPriority w:val="99"/>
    <w:semiHidden/>
    <w:rsid w:val="003F039D"/>
    <w:rPr>
      <w:rFonts w:cs="Calibri"/>
      <w:b/>
      <w:bCs/>
      <w:sz w:val="20"/>
      <w:szCs w:val="20"/>
      <w:lang w:eastAsia="en-US"/>
    </w:rPr>
  </w:style>
  <w:style w:type="paragraph" w:styleId="Tekstdymka">
    <w:name w:val="Balloon Text"/>
    <w:basedOn w:val="Normalny"/>
    <w:link w:val="TekstdymkaZnak"/>
    <w:uiPriority w:val="99"/>
    <w:semiHidden/>
    <w:unhideWhenUsed/>
    <w:rsid w:val="003F039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F039D"/>
    <w:rPr>
      <w:rFonts w:ascii="Segoe UI" w:hAnsi="Segoe UI" w:cs="Segoe UI"/>
      <w:sz w:val="18"/>
      <w:szCs w:val="18"/>
      <w:lang w:eastAsia="en-US"/>
    </w:rPr>
  </w:style>
  <w:style w:type="paragraph" w:styleId="Nagwek">
    <w:name w:val="header"/>
    <w:basedOn w:val="Normalny"/>
    <w:link w:val="NagwekZnak"/>
    <w:uiPriority w:val="99"/>
    <w:unhideWhenUsed/>
    <w:rsid w:val="00A126C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126C6"/>
    <w:rPr>
      <w:rFonts w:cs="Calibri"/>
      <w:lang w:eastAsia="en-US"/>
    </w:rPr>
  </w:style>
  <w:style w:type="paragraph" w:styleId="Stopka">
    <w:name w:val="footer"/>
    <w:basedOn w:val="Normalny"/>
    <w:link w:val="StopkaZnak"/>
    <w:uiPriority w:val="99"/>
    <w:unhideWhenUsed/>
    <w:rsid w:val="00A126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126C6"/>
    <w:rPr>
      <w:rFonts w:cs="Calibri"/>
      <w:lang w:eastAsia="en-US"/>
    </w:rPr>
  </w:style>
  <w:style w:type="paragraph" w:customStyle="1" w:styleId="ZUSTzmustartykuempunktem">
    <w:name w:val="Z/UST(§) – zm. ust. (§) artykułem (punktem)"/>
    <w:basedOn w:val="Normalny"/>
    <w:uiPriority w:val="30"/>
    <w:qFormat/>
    <w:rsid w:val="00D626AD"/>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ZLITUSTzmustliter">
    <w:name w:val="Z_LIT/UST(§) – zm. ust. (§) literą"/>
    <w:basedOn w:val="Normalny"/>
    <w:uiPriority w:val="46"/>
    <w:qFormat/>
    <w:rsid w:val="00D626AD"/>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ARTzmartartykuempunktem">
    <w:name w:val="Z/ART(§) – zm. art. (§) artykułem (punktem)"/>
    <w:basedOn w:val="Normalny"/>
    <w:uiPriority w:val="30"/>
    <w:qFormat/>
    <w:rsid w:val="00D626AD"/>
    <w:pPr>
      <w:suppressAutoHyphens/>
      <w:spacing w:after="200" w:line="276" w:lineRule="auto"/>
      <w:ind w:left="510" w:firstLine="510"/>
      <w:jc w:val="both"/>
    </w:pPr>
    <w:rPr>
      <w:rFonts w:ascii="Times" w:eastAsiaTheme="minorEastAsia" w:hAnsi="Times" w:cs="Arial"/>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1771E"/>
    <w:pPr>
      <w:spacing w:after="160" w:line="259" w:lineRule="auto"/>
    </w:pPr>
    <w:rPr>
      <w:rFonts w:cs="Calibri"/>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57839"/>
    <w:pPr>
      <w:ind w:left="720"/>
    </w:pPr>
  </w:style>
  <w:style w:type="paragraph" w:customStyle="1" w:styleId="ARTartustawynprozporzdzenia">
    <w:name w:val="ART(§) – art. ustawy (§ np. rozporządzenia)"/>
    <w:uiPriority w:val="11"/>
    <w:qFormat/>
    <w:rsid w:val="00F60A9A"/>
    <w:pPr>
      <w:suppressAutoHyphens/>
      <w:autoSpaceDE w:val="0"/>
      <w:autoSpaceDN w:val="0"/>
      <w:adjustRightInd w:val="0"/>
      <w:spacing w:before="120" w:line="360" w:lineRule="auto"/>
      <w:ind w:firstLine="510"/>
      <w:jc w:val="both"/>
    </w:pPr>
    <w:rPr>
      <w:rFonts w:ascii="Times" w:eastAsiaTheme="minorEastAsia" w:hAnsi="Times" w:cs="Arial"/>
      <w:sz w:val="24"/>
      <w:szCs w:val="20"/>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60A9A"/>
    <w:rPr>
      <w:bCs/>
    </w:rPr>
  </w:style>
  <w:style w:type="paragraph" w:customStyle="1" w:styleId="USTustnpkodeksu">
    <w:name w:val="UST(§) – ust. (§ np. kodeksu)"/>
    <w:basedOn w:val="ARTartustawynprozporzdzenia"/>
    <w:uiPriority w:val="12"/>
    <w:qFormat/>
    <w:rsid w:val="00F60A9A"/>
    <w:pPr>
      <w:spacing w:before="0"/>
    </w:pPr>
    <w:rPr>
      <w:bCs/>
    </w:rPr>
  </w:style>
  <w:style w:type="paragraph" w:customStyle="1" w:styleId="PKTpunkt">
    <w:name w:val="PKT – punkt"/>
    <w:uiPriority w:val="13"/>
    <w:qFormat/>
    <w:rsid w:val="00F60A9A"/>
    <w:pPr>
      <w:spacing w:line="360" w:lineRule="auto"/>
      <w:ind w:left="510" w:hanging="510"/>
      <w:jc w:val="both"/>
    </w:pPr>
    <w:rPr>
      <w:rFonts w:ascii="Times" w:eastAsiaTheme="minorEastAsia" w:hAnsi="Times" w:cs="Arial"/>
      <w:bCs/>
      <w:sz w:val="24"/>
      <w:szCs w:val="20"/>
    </w:rPr>
  </w:style>
  <w:style w:type="character" w:styleId="Odwoaniedokomentarza">
    <w:name w:val="annotation reference"/>
    <w:basedOn w:val="Domylnaczcionkaakapitu"/>
    <w:uiPriority w:val="99"/>
    <w:semiHidden/>
    <w:unhideWhenUsed/>
    <w:rsid w:val="003F039D"/>
    <w:rPr>
      <w:sz w:val="16"/>
      <w:szCs w:val="16"/>
    </w:rPr>
  </w:style>
  <w:style w:type="paragraph" w:styleId="Tekstkomentarza">
    <w:name w:val="annotation text"/>
    <w:basedOn w:val="Normalny"/>
    <w:link w:val="TekstkomentarzaZnak"/>
    <w:uiPriority w:val="99"/>
    <w:semiHidden/>
    <w:unhideWhenUsed/>
    <w:rsid w:val="003F039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F039D"/>
    <w:rPr>
      <w:rFonts w:cs="Calibri"/>
      <w:sz w:val="20"/>
      <w:szCs w:val="20"/>
      <w:lang w:eastAsia="en-US"/>
    </w:rPr>
  </w:style>
  <w:style w:type="paragraph" w:styleId="Tematkomentarza">
    <w:name w:val="annotation subject"/>
    <w:basedOn w:val="Tekstkomentarza"/>
    <w:next w:val="Tekstkomentarza"/>
    <w:link w:val="TematkomentarzaZnak"/>
    <w:uiPriority w:val="99"/>
    <w:semiHidden/>
    <w:unhideWhenUsed/>
    <w:rsid w:val="003F039D"/>
    <w:rPr>
      <w:b/>
      <w:bCs/>
    </w:rPr>
  </w:style>
  <w:style w:type="character" w:customStyle="1" w:styleId="TematkomentarzaZnak">
    <w:name w:val="Temat komentarza Znak"/>
    <w:basedOn w:val="TekstkomentarzaZnak"/>
    <w:link w:val="Tematkomentarza"/>
    <w:uiPriority w:val="99"/>
    <w:semiHidden/>
    <w:rsid w:val="003F039D"/>
    <w:rPr>
      <w:rFonts w:cs="Calibri"/>
      <w:b/>
      <w:bCs/>
      <w:sz w:val="20"/>
      <w:szCs w:val="20"/>
      <w:lang w:eastAsia="en-US"/>
    </w:rPr>
  </w:style>
  <w:style w:type="paragraph" w:styleId="Tekstdymka">
    <w:name w:val="Balloon Text"/>
    <w:basedOn w:val="Normalny"/>
    <w:link w:val="TekstdymkaZnak"/>
    <w:uiPriority w:val="99"/>
    <w:semiHidden/>
    <w:unhideWhenUsed/>
    <w:rsid w:val="003F039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F039D"/>
    <w:rPr>
      <w:rFonts w:ascii="Segoe UI" w:hAnsi="Segoe UI" w:cs="Segoe UI"/>
      <w:sz w:val="18"/>
      <w:szCs w:val="18"/>
      <w:lang w:eastAsia="en-US"/>
    </w:rPr>
  </w:style>
  <w:style w:type="paragraph" w:styleId="Nagwek">
    <w:name w:val="header"/>
    <w:basedOn w:val="Normalny"/>
    <w:link w:val="NagwekZnak"/>
    <w:uiPriority w:val="99"/>
    <w:unhideWhenUsed/>
    <w:rsid w:val="00A126C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126C6"/>
    <w:rPr>
      <w:rFonts w:cs="Calibri"/>
      <w:lang w:eastAsia="en-US"/>
    </w:rPr>
  </w:style>
  <w:style w:type="paragraph" w:styleId="Stopka">
    <w:name w:val="footer"/>
    <w:basedOn w:val="Normalny"/>
    <w:link w:val="StopkaZnak"/>
    <w:uiPriority w:val="99"/>
    <w:unhideWhenUsed/>
    <w:rsid w:val="00A126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126C6"/>
    <w:rPr>
      <w:rFonts w:cs="Calibri"/>
      <w:lang w:eastAsia="en-US"/>
    </w:rPr>
  </w:style>
  <w:style w:type="paragraph" w:customStyle="1" w:styleId="ZUSTzmustartykuempunktem">
    <w:name w:val="Z/UST(§) – zm. ust. (§) artykułem (punktem)"/>
    <w:basedOn w:val="Normalny"/>
    <w:uiPriority w:val="30"/>
    <w:qFormat/>
    <w:rsid w:val="00D626AD"/>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ZLITUSTzmustliter">
    <w:name w:val="Z_LIT/UST(§) – zm. ust. (§) literą"/>
    <w:basedOn w:val="Normalny"/>
    <w:uiPriority w:val="46"/>
    <w:qFormat/>
    <w:rsid w:val="00D626AD"/>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ARTzmartartykuempunktem">
    <w:name w:val="Z/ART(§) – zm. art. (§) artykułem (punktem)"/>
    <w:basedOn w:val="Normalny"/>
    <w:uiPriority w:val="30"/>
    <w:qFormat/>
    <w:rsid w:val="00D626AD"/>
    <w:pPr>
      <w:suppressAutoHyphens/>
      <w:spacing w:after="200" w:line="276" w:lineRule="auto"/>
      <w:ind w:left="510" w:firstLine="510"/>
      <w:jc w:val="both"/>
    </w:pPr>
    <w:rPr>
      <w:rFonts w:ascii="Times" w:eastAsiaTheme="minorEastAsia" w:hAnsi="Times"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542426">
      <w:bodyDiv w:val="1"/>
      <w:marLeft w:val="0"/>
      <w:marRight w:val="0"/>
      <w:marTop w:val="0"/>
      <w:marBottom w:val="0"/>
      <w:divBdr>
        <w:top w:val="none" w:sz="0" w:space="0" w:color="auto"/>
        <w:left w:val="none" w:sz="0" w:space="0" w:color="auto"/>
        <w:bottom w:val="none" w:sz="0" w:space="0" w:color="auto"/>
        <w:right w:val="none" w:sz="0" w:space="0" w:color="auto"/>
      </w:divBdr>
    </w:div>
    <w:div w:id="1172725335">
      <w:bodyDiv w:val="1"/>
      <w:marLeft w:val="0"/>
      <w:marRight w:val="0"/>
      <w:marTop w:val="0"/>
      <w:marBottom w:val="0"/>
      <w:divBdr>
        <w:top w:val="none" w:sz="0" w:space="0" w:color="auto"/>
        <w:left w:val="none" w:sz="0" w:space="0" w:color="auto"/>
        <w:bottom w:val="none" w:sz="0" w:space="0" w:color="auto"/>
        <w:right w:val="none" w:sz="0" w:space="0" w:color="auto"/>
      </w:divBdr>
    </w:div>
    <w:div w:id="1389913122">
      <w:bodyDiv w:val="1"/>
      <w:marLeft w:val="0"/>
      <w:marRight w:val="0"/>
      <w:marTop w:val="0"/>
      <w:marBottom w:val="0"/>
      <w:divBdr>
        <w:top w:val="none" w:sz="0" w:space="0" w:color="auto"/>
        <w:left w:val="none" w:sz="0" w:space="0" w:color="auto"/>
        <w:bottom w:val="none" w:sz="0" w:space="0" w:color="auto"/>
        <w:right w:val="none" w:sz="0" w:space="0" w:color="auto"/>
      </w:divBdr>
    </w:div>
    <w:div w:id="1400131843">
      <w:bodyDiv w:val="1"/>
      <w:marLeft w:val="0"/>
      <w:marRight w:val="0"/>
      <w:marTop w:val="0"/>
      <w:marBottom w:val="0"/>
      <w:divBdr>
        <w:top w:val="none" w:sz="0" w:space="0" w:color="auto"/>
        <w:left w:val="none" w:sz="0" w:space="0" w:color="auto"/>
        <w:bottom w:val="none" w:sz="0" w:space="0" w:color="auto"/>
        <w:right w:val="none" w:sz="0" w:space="0" w:color="auto"/>
      </w:divBdr>
    </w:div>
    <w:div w:id="1488202116">
      <w:bodyDiv w:val="1"/>
      <w:marLeft w:val="0"/>
      <w:marRight w:val="0"/>
      <w:marTop w:val="0"/>
      <w:marBottom w:val="0"/>
      <w:divBdr>
        <w:top w:val="none" w:sz="0" w:space="0" w:color="auto"/>
        <w:left w:val="none" w:sz="0" w:space="0" w:color="auto"/>
        <w:bottom w:val="none" w:sz="0" w:space="0" w:color="auto"/>
        <w:right w:val="none" w:sz="0" w:space="0" w:color="auto"/>
      </w:divBdr>
    </w:div>
    <w:div w:id="174170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2888</Words>
  <Characters>19266</Characters>
  <Application>Microsoft Office Word</Application>
  <DocSecurity>0</DocSecurity>
  <Lines>160</Lines>
  <Paragraphs>44</Paragraphs>
  <ScaleCrop>false</ScaleCrop>
  <HeadingPairs>
    <vt:vector size="2" baseType="variant">
      <vt:variant>
        <vt:lpstr>Tytuł</vt:lpstr>
      </vt:variant>
      <vt:variant>
        <vt:i4>1</vt:i4>
      </vt:variant>
    </vt:vector>
  </HeadingPairs>
  <TitlesOfParts>
    <vt:vector size="1" baseType="lpstr">
      <vt:lpstr/>
    </vt:vector>
  </TitlesOfParts>
  <Company>GIW</Company>
  <LinksUpToDate>false</LinksUpToDate>
  <CharactersWithSpaces>22110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Elżbieta Mreńca</dc:creator>
  <cp:lastModifiedBy>Ewa A. Genert</cp:lastModifiedBy>
  <cp:revision>2</cp:revision>
  <cp:lastPrinted>2017-12-07T09:23:00Z</cp:lastPrinted>
  <dcterms:created xsi:type="dcterms:W3CDTF">2017-12-11T13:06:00Z</dcterms:created>
  <dcterms:modified xsi:type="dcterms:W3CDTF">2017-12-11T13:06:00Z</dcterms:modified>
</cp:coreProperties>
</file>